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092862">
      <w:pPr>
        <w:widowControl/>
        <w:spacing w:line="315" w:lineRule="atLeast"/>
        <w:jc w:val="both"/>
        <w:rPr>
          <w:rFonts w:ascii="Microsoft YaHei UI" w:hAnsi="Microsoft YaHei UI" w:eastAsia="Microsoft YaHei UI" w:cs="Microsoft YaHei UI"/>
          <w:color w:val="000000"/>
          <w:kern w:val="0"/>
          <w:sz w:val="21"/>
          <w:szCs w:val="21"/>
          <w:shd w:val="clear" w:color="auto" w:fill="FFFFFF"/>
          <w:lang w:eastAsia="zh-CN"/>
        </w:rPr>
      </w:pPr>
    </w:p>
    <w:p w14:paraId="1D01F8B9">
      <w:pPr>
        <w:widowControl/>
        <w:spacing w:line="315" w:lineRule="atLeast"/>
        <w:jc w:val="center"/>
        <w:rPr>
          <w:rFonts w:ascii="宋体" w:hAnsi="宋体" w:eastAsia="宋体" w:cs="宋体"/>
          <w:b/>
          <w:bCs/>
          <w:color w:val="000000"/>
          <w:kern w:val="0"/>
          <w:sz w:val="36"/>
          <w:szCs w:val="36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shd w:val="clear" w:color="auto" w:fill="FFFFFF"/>
          <w:lang w:eastAsia="zh-CN"/>
        </w:rPr>
        <w:t>询价单</w:t>
      </w:r>
    </w:p>
    <w:p w14:paraId="745F611D">
      <w:pPr>
        <w:widowControl/>
        <w:spacing w:line="315" w:lineRule="atLeast"/>
        <w:jc w:val="both"/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en-US" w:eastAsia="zh-CN"/>
        </w:rPr>
        <w:t>1个20尺柜备品备件货物出口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eastAsia="zh-CN"/>
        </w:rPr>
        <w:t>的人民币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en-US" w:eastAsia="zh-CN"/>
        </w:rPr>
        <w:t>包干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eastAsia="zh-CN"/>
        </w:rPr>
        <w:t>费用，人民币折合成美金，汇率按照7.0867）和海运费（报美金）。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en-US" w:eastAsia="zh-CN"/>
        </w:rPr>
        <w:t>人民币费用需包含汽车宁波-衢州来回拖箱费、装卸费、提进港费以及报关、订舱等常规费用。其他特殊费如落箱费、分票报关、额外雇佣吊机、海关查验等费用如有则据实结算。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eastAsia="zh-CN"/>
        </w:rPr>
        <w:t>要求最近的船期，目前货在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en-US" w:eastAsia="zh-CN"/>
        </w:rPr>
        <w:t>衢州巨化仓库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eastAsia="zh-CN"/>
        </w:rPr>
        <w:t>，出运港宁波港，目的港阿布扎比哈里发港。</w:t>
      </w:r>
    </w:p>
    <w:p w14:paraId="258EB71B">
      <w:pPr>
        <w:widowControl/>
        <w:spacing w:line="315" w:lineRule="atLeast"/>
        <w:jc w:val="both"/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eastAsia="zh-CN"/>
        </w:rPr>
      </w:pPr>
    </w:p>
    <w:p w14:paraId="5EB7683D">
      <w:pPr>
        <w:jc w:val="both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en-US" w:eastAsia="zh-CN"/>
        </w:rPr>
        <w:t>货物总重大约10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eastAsia="zh-CN"/>
        </w:rPr>
        <w:t>吨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en-US" w:eastAsia="zh-CN"/>
        </w:rPr>
        <w:t>左右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eastAsia="zh-CN"/>
        </w:rPr>
        <w:t>，总体积大概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en-US" w:eastAsia="zh-CN"/>
        </w:rPr>
        <w:t>12</w:t>
      </w:r>
      <w:bookmarkStart w:id="0" w:name="_GoBack"/>
      <w:bookmarkEnd w:id="0"/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eastAsia="zh-CN"/>
        </w:rPr>
        <w:t>立方，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en-US" w:eastAsia="zh-CN"/>
        </w:rPr>
        <w:t>具体以实际出货数据为准</w:t>
      </w:r>
    </w:p>
    <w:p w14:paraId="58CD050E">
      <w:pPr>
        <w:jc w:val="both"/>
        <w:rPr>
          <w:rStyle w:val="7"/>
        </w:rPr>
      </w:pPr>
    </w:p>
    <w:p w14:paraId="2AB1D331">
      <w:pPr>
        <w:jc w:val="both"/>
        <w:rPr>
          <w:rFonts w:ascii="宋体" w:hAnsi="宋体" w:eastAsia="宋体" w:cs="宋体"/>
          <w:sz w:val="28"/>
          <w:szCs w:val="28"/>
          <w:lang w:eastAsia="zh-CN"/>
        </w:rPr>
      </w:pPr>
    </w:p>
    <w:p w14:paraId="45914AAB">
      <w:pPr>
        <w:jc w:val="both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以综合价格低者中标。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C39C48">
    <w:pPr>
      <w:jc w:val="center"/>
      <w:rPr>
        <w:b/>
        <w:bCs/>
        <w:sz w:val="36"/>
        <w:szCs w:val="36"/>
      </w:rPr>
    </w:pPr>
    <w:r>
      <w:rPr>
        <w:rFonts w:hint="eastAsia" w:ascii="黑体" w:eastAsia="黑体"/>
        <w:sz w:val="36"/>
        <w:szCs w:val="36"/>
      </w:rPr>
      <w:object>
        <v:shape id="_x0000_i1025" o:spt="75" type="#_x0000_t75" style="height:26.25pt;width:36pt;" o:ole="t" filled="f" o:preferrelative="t" stroked="f" coordsize="21600,21600">
          <v:path/>
          <v:fill on="f" focussize="0,0"/>
          <v:stroke on="f" joinstyle="miter"/>
          <v:imagedata r:id="rId2" o:title=""/>
          <o:lock v:ext="edit" aspectratio="t"/>
          <w10:wrap type="none"/>
          <w10:anchorlock/>
        </v:shape>
        <o:OLEObject Type="Embed" ProgID="PBrush" ShapeID="_x0000_i1025" DrawAspect="Content" ObjectID="_1468075725" r:id="rId1">
          <o:LockedField>false</o:LockedField>
        </o:OLEObject>
      </w:object>
    </w:r>
    <w:r>
      <w:rPr>
        <w:rFonts w:hint="eastAsia"/>
        <w:b/>
        <w:bCs/>
        <w:sz w:val="36"/>
        <w:szCs w:val="36"/>
      </w:rPr>
      <w:t>巨化</w:t>
    </w:r>
    <w:r>
      <w:rPr>
        <w:rFonts w:hint="eastAsia" w:eastAsia="宋体"/>
        <w:b/>
        <w:bCs/>
        <w:sz w:val="36"/>
        <w:szCs w:val="36"/>
        <w:lang w:eastAsia="zh-CN"/>
      </w:rPr>
      <w:t>贸易</w:t>
    </w:r>
    <w:r>
      <w:rPr>
        <w:rFonts w:hint="eastAsia"/>
        <w:b/>
        <w:bCs/>
        <w:sz w:val="36"/>
        <w:szCs w:val="36"/>
      </w:rPr>
      <w:t>(香港)有限公司</w:t>
    </w:r>
  </w:p>
  <w:p w14:paraId="5D8185CD">
    <w:pPr>
      <w:pStyle w:val="2"/>
      <w:rPr>
        <w:sz w:val="24"/>
      </w:rPr>
    </w:pPr>
    <w:r>
      <w:rPr>
        <w:rFonts w:hint="eastAsia"/>
        <w:sz w:val="24"/>
      </w:rPr>
      <w:t xml:space="preserve">JUHUA </w:t>
    </w:r>
    <w:r>
      <w:rPr>
        <w:rFonts w:hint="eastAsia" w:eastAsia="宋体"/>
        <w:sz w:val="24"/>
        <w:lang w:eastAsia="zh-CN"/>
      </w:rPr>
      <w:t>TRADING</w:t>
    </w:r>
    <w:r>
      <w:rPr>
        <w:rFonts w:hint="eastAsia"/>
        <w:sz w:val="24"/>
      </w:rPr>
      <w:t xml:space="preserve"> (HONG KONG) LIMITED</w:t>
    </w:r>
  </w:p>
  <w:p w14:paraId="0F62AEF0">
    <w:pPr>
      <w:pStyle w:val="4"/>
      <w:jc w:val="center"/>
      <w:rPr>
        <w:sz w:val="18"/>
        <w:szCs w:val="18"/>
      </w:rPr>
    </w:pPr>
    <w:r>
      <w:rPr>
        <w:rFonts w:hint="eastAsia"/>
        <w:sz w:val="18"/>
        <w:szCs w:val="18"/>
      </w:rPr>
      <w:t>香港九龍彌敦道498-500號泰盛商業大廈五字樓全層</w:t>
    </w:r>
  </w:p>
  <w:p w14:paraId="07DBFB91">
    <w:pPr>
      <w:pStyle w:val="4"/>
      <w:jc w:val="center"/>
      <w:rPr>
        <w:sz w:val="18"/>
        <w:szCs w:val="18"/>
      </w:rPr>
    </w:pPr>
    <w:r>
      <w:rPr>
        <w:rFonts w:hint="eastAsia"/>
        <w:sz w:val="18"/>
        <w:szCs w:val="18"/>
      </w:rPr>
      <w:t>5/F</w:t>
    </w:r>
    <w:r>
      <w:rPr>
        <w:rFonts w:hint="eastAsia"/>
        <w:sz w:val="18"/>
        <w:szCs w:val="18"/>
        <w:lang w:eastAsia="zh-HK"/>
      </w:rPr>
      <w:t>.,</w:t>
    </w:r>
    <w:r>
      <w:rPr>
        <w:rFonts w:hint="eastAsia"/>
        <w:sz w:val="18"/>
        <w:szCs w:val="18"/>
      </w:rPr>
      <w:t xml:space="preserve"> TAI SHING COMM</w:t>
    </w:r>
    <w:r>
      <w:rPr>
        <w:rFonts w:hint="eastAsia"/>
        <w:sz w:val="18"/>
        <w:szCs w:val="18"/>
        <w:lang w:eastAsia="zh-HK"/>
      </w:rPr>
      <w:t xml:space="preserve">ERCIAL </w:t>
    </w:r>
    <w:r>
      <w:rPr>
        <w:rFonts w:hint="eastAsia"/>
        <w:sz w:val="18"/>
        <w:szCs w:val="18"/>
      </w:rPr>
      <w:t>B</w:t>
    </w:r>
    <w:r>
      <w:rPr>
        <w:rFonts w:hint="eastAsia"/>
        <w:sz w:val="18"/>
        <w:szCs w:val="18"/>
        <w:lang w:eastAsia="zh-HK"/>
      </w:rPr>
      <w:t>UILDING,</w:t>
    </w:r>
    <w:r>
      <w:rPr>
        <w:rFonts w:hint="eastAsia"/>
        <w:sz w:val="18"/>
        <w:szCs w:val="18"/>
      </w:rPr>
      <w:t xml:space="preserve"> 498-500 NATHAN R</w:t>
    </w:r>
    <w:r>
      <w:rPr>
        <w:rFonts w:hint="eastAsia"/>
        <w:sz w:val="18"/>
        <w:szCs w:val="18"/>
        <w:lang w:eastAsia="zh-HK"/>
      </w:rPr>
      <w:t>OA</w:t>
    </w:r>
    <w:r>
      <w:rPr>
        <w:rFonts w:hint="eastAsia"/>
        <w:sz w:val="18"/>
        <w:szCs w:val="18"/>
      </w:rPr>
      <w:t>D, KOWLOON, H</w:t>
    </w:r>
    <w:r>
      <w:rPr>
        <w:rFonts w:hint="eastAsia"/>
        <w:sz w:val="18"/>
        <w:szCs w:val="18"/>
        <w:lang w:eastAsia="zh-HK"/>
      </w:rPr>
      <w:t xml:space="preserve">ONG </w:t>
    </w:r>
    <w:r>
      <w:rPr>
        <w:rFonts w:hint="eastAsia"/>
        <w:sz w:val="18"/>
        <w:szCs w:val="18"/>
      </w:rPr>
      <w:t>K</w:t>
    </w:r>
    <w:r>
      <w:rPr>
        <w:rFonts w:hint="eastAsia"/>
        <w:sz w:val="18"/>
        <w:szCs w:val="18"/>
        <w:lang w:eastAsia="zh-HK"/>
      </w:rPr>
      <w:t>ONG</w:t>
    </w:r>
  </w:p>
  <w:p w14:paraId="1FF42E9F">
    <w:pPr>
      <w:pStyle w:val="4"/>
      <w:jc w:val="center"/>
      <w:rPr>
        <w:lang w:eastAsia="zh-HK"/>
      </w:rPr>
    </w:pPr>
    <w:r>
      <w:rPr>
        <w:rFonts w:hint="eastAsia"/>
        <w:sz w:val="18"/>
        <w:szCs w:val="18"/>
      </w:rPr>
      <w:t>電話TEL: (</w:t>
    </w:r>
    <w:r>
      <w:rPr>
        <w:rFonts w:hint="eastAsia"/>
        <w:sz w:val="18"/>
        <w:szCs w:val="18"/>
        <w:lang w:eastAsia="zh-HK"/>
      </w:rPr>
      <w:t>0</w:t>
    </w:r>
    <w:r>
      <w:rPr>
        <w:rFonts w:hint="eastAsia"/>
        <w:sz w:val="18"/>
        <w:szCs w:val="18"/>
      </w:rPr>
      <w:t>0852) 2770-0860  傳真FAX: (</w:t>
    </w:r>
    <w:r>
      <w:rPr>
        <w:rFonts w:hint="eastAsia"/>
        <w:sz w:val="18"/>
        <w:szCs w:val="18"/>
        <w:lang w:eastAsia="zh-HK"/>
      </w:rPr>
      <w:t>0</w:t>
    </w:r>
    <w:r>
      <w:rPr>
        <w:rFonts w:hint="eastAsia"/>
        <w:sz w:val="18"/>
        <w:szCs w:val="18"/>
      </w:rPr>
      <w:t xml:space="preserve">0852) 2332-8458 </w:t>
    </w:r>
    <w:r>
      <w:rPr>
        <w:rFonts w:hint="eastAsia"/>
        <w:sz w:val="18"/>
        <w:szCs w:val="18"/>
        <w:lang w:eastAsia="zh-HK"/>
      </w:rPr>
      <w:t xml:space="preserve"> </w:t>
    </w:r>
  </w:p>
  <w:p w14:paraId="52ECDEE5">
    <w:pPr>
      <w:pStyle w:val="4"/>
    </w:pPr>
    <w:r>
      <w:rPr>
        <w:rFonts w:hint="eastAsia"/>
        <w:lang w:eastAsia="zh-HK"/>
      </w:rPr>
      <w:t xml:space="preserve">  </w:t>
    </w:r>
    <w:r>
      <w:rPr>
        <w:rFonts w:hint="eastAsia"/>
        <w:u w:val="thick"/>
        <w:lang w:eastAsia="zh-HK"/>
      </w:rPr>
      <w:t xml:space="preserve">                                                                                  </w:t>
    </w:r>
    <w:r>
      <w:rPr>
        <w:rFonts w:hint="eastAsia"/>
      </w:rPr>
      <w:t xml:space="preserve">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GJmOTBmMzQ3YmNkMDI3MWYzNWNmZjM4YTUxMzBjNmMifQ=="/>
  </w:docVars>
  <w:rsids>
    <w:rsidRoot w:val="003F174A"/>
    <w:rsid w:val="00051FFC"/>
    <w:rsid w:val="00087A25"/>
    <w:rsid w:val="001206BF"/>
    <w:rsid w:val="00122C0D"/>
    <w:rsid w:val="00134540"/>
    <w:rsid w:val="001B7CC7"/>
    <w:rsid w:val="001D5C30"/>
    <w:rsid w:val="001E69BF"/>
    <w:rsid w:val="002B4F2F"/>
    <w:rsid w:val="0034074C"/>
    <w:rsid w:val="003615B1"/>
    <w:rsid w:val="00371DFD"/>
    <w:rsid w:val="0037287A"/>
    <w:rsid w:val="003F174A"/>
    <w:rsid w:val="0042507E"/>
    <w:rsid w:val="00500583"/>
    <w:rsid w:val="00572AC5"/>
    <w:rsid w:val="005A789B"/>
    <w:rsid w:val="0067150D"/>
    <w:rsid w:val="00671C5A"/>
    <w:rsid w:val="006B2613"/>
    <w:rsid w:val="006E5EE3"/>
    <w:rsid w:val="0073259F"/>
    <w:rsid w:val="00737798"/>
    <w:rsid w:val="0079662B"/>
    <w:rsid w:val="00801F12"/>
    <w:rsid w:val="00864098"/>
    <w:rsid w:val="00872A8F"/>
    <w:rsid w:val="008C39FA"/>
    <w:rsid w:val="00902321"/>
    <w:rsid w:val="009322EF"/>
    <w:rsid w:val="00AB0EF2"/>
    <w:rsid w:val="00B13811"/>
    <w:rsid w:val="00B9784F"/>
    <w:rsid w:val="00BD3D69"/>
    <w:rsid w:val="00BE5455"/>
    <w:rsid w:val="00BF2222"/>
    <w:rsid w:val="00C3325E"/>
    <w:rsid w:val="00CC3367"/>
    <w:rsid w:val="00DA3878"/>
    <w:rsid w:val="00DF09AE"/>
    <w:rsid w:val="00E72CC3"/>
    <w:rsid w:val="00EC79E0"/>
    <w:rsid w:val="00EF5BA2"/>
    <w:rsid w:val="00F617EF"/>
    <w:rsid w:val="00FA1E98"/>
    <w:rsid w:val="00FC23F2"/>
    <w:rsid w:val="01A73D87"/>
    <w:rsid w:val="03B76417"/>
    <w:rsid w:val="04A517C3"/>
    <w:rsid w:val="04C410F4"/>
    <w:rsid w:val="04FC43EA"/>
    <w:rsid w:val="065564A8"/>
    <w:rsid w:val="07794418"/>
    <w:rsid w:val="080D2DB2"/>
    <w:rsid w:val="08713341"/>
    <w:rsid w:val="09111FBA"/>
    <w:rsid w:val="092C1016"/>
    <w:rsid w:val="097E3F67"/>
    <w:rsid w:val="09B13D70"/>
    <w:rsid w:val="0AA07F0D"/>
    <w:rsid w:val="0AF3628F"/>
    <w:rsid w:val="0D5F5E5E"/>
    <w:rsid w:val="0E5564D1"/>
    <w:rsid w:val="102F7D69"/>
    <w:rsid w:val="1182036D"/>
    <w:rsid w:val="12394ECF"/>
    <w:rsid w:val="12631F4C"/>
    <w:rsid w:val="13FA41EA"/>
    <w:rsid w:val="148166BA"/>
    <w:rsid w:val="165A18B8"/>
    <w:rsid w:val="16734728"/>
    <w:rsid w:val="18966756"/>
    <w:rsid w:val="18972950"/>
    <w:rsid w:val="18DE232D"/>
    <w:rsid w:val="1C640D9B"/>
    <w:rsid w:val="1EF31A9E"/>
    <w:rsid w:val="1F4B4494"/>
    <w:rsid w:val="21C5052E"/>
    <w:rsid w:val="22511DC1"/>
    <w:rsid w:val="240B2444"/>
    <w:rsid w:val="274829FC"/>
    <w:rsid w:val="2A257690"/>
    <w:rsid w:val="2AA9206F"/>
    <w:rsid w:val="2AE04C16"/>
    <w:rsid w:val="2B3517C7"/>
    <w:rsid w:val="2B7E52A9"/>
    <w:rsid w:val="2C8E3C12"/>
    <w:rsid w:val="2CBA4A07"/>
    <w:rsid w:val="2DD9710F"/>
    <w:rsid w:val="2E725599"/>
    <w:rsid w:val="322C1F03"/>
    <w:rsid w:val="32EB1476"/>
    <w:rsid w:val="35154ED0"/>
    <w:rsid w:val="37060F75"/>
    <w:rsid w:val="380F5C07"/>
    <w:rsid w:val="383733B0"/>
    <w:rsid w:val="38C34C43"/>
    <w:rsid w:val="3CF30911"/>
    <w:rsid w:val="3EB13169"/>
    <w:rsid w:val="3F3348D1"/>
    <w:rsid w:val="40300E10"/>
    <w:rsid w:val="4077259B"/>
    <w:rsid w:val="40BE466E"/>
    <w:rsid w:val="41036525"/>
    <w:rsid w:val="41C34EE7"/>
    <w:rsid w:val="42154762"/>
    <w:rsid w:val="434C41B3"/>
    <w:rsid w:val="449C5D50"/>
    <w:rsid w:val="45886FF9"/>
    <w:rsid w:val="45AF4585"/>
    <w:rsid w:val="46AF05B5"/>
    <w:rsid w:val="490A5D59"/>
    <w:rsid w:val="494616A5"/>
    <w:rsid w:val="496A34AF"/>
    <w:rsid w:val="4B054C48"/>
    <w:rsid w:val="4C101AF6"/>
    <w:rsid w:val="4CD3324F"/>
    <w:rsid w:val="4CF65190"/>
    <w:rsid w:val="50011E81"/>
    <w:rsid w:val="5147420C"/>
    <w:rsid w:val="516438FF"/>
    <w:rsid w:val="51890380"/>
    <w:rsid w:val="535A06E2"/>
    <w:rsid w:val="56732741"/>
    <w:rsid w:val="56BE6D1E"/>
    <w:rsid w:val="57727B09"/>
    <w:rsid w:val="57EA3B43"/>
    <w:rsid w:val="588B70D4"/>
    <w:rsid w:val="598A2EE8"/>
    <w:rsid w:val="5ADF3707"/>
    <w:rsid w:val="5BDC19F5"/>
    <w:rsid w:val="5C2C297C"/>
    <w:rsid w:val="5EBE53E1"/>
    <w:rsid w:val="635833D5"/>
    <w:rsid w:val="64F41B5D"/>
    <w:rsid w:val="652266CA"/>
    <w:rsid w:val="6549634D"/>
    <w:rsid w:val="65BC6B1F"/>
    <w:rsid w:val="663F14FE"/>
    <w:rsid w:val="66925AD1"/>
    <w:rsid w:val="67191D4F"/>
    <w:rsid w:val="67852F40"/>
    <w:rsid w:val="6848469A"/>
    <w:rsid w:val="68A8338A"/>
    <w:rsid w:val="69635503"/>
    <w:rsid w:val="69DD52B6"/>
    <w:rsid w:val="6A486BD3"/>
    <w:rsid w:val="6B4A697B"/>
    <w:rsid w:val="6B7B4D86"/>
    <w:rsid w:val="6BE24E05"/>
    <w:rsid w:val="6D064B23"/>
    <w:rsid w:val="700F1F41"/>
    <w:rsid w:val="70763D6E"/>
    <w:rsid w:val="7105781F"/>
    <w:rsid w:val="71E73175"/>
    <w:rsid w:val="731358A4"/>
    <w:rsid w:val="7386251A"/>
    <w:rsid w:val="73B21561"/>
    <w:rsid w:val="750202C6"/>
    <w:rsid w:val="758331B5"/>
    <w:rsid w:val="75AD0232"/>
    <w:rsid w:val="763C5112"/>
    <w:rsid w:val="764364A0"/>
    <w:rsid w:val="771F2A69"/>
    <w:rsid w:val="777803CC"/>
    <w:rsid w:val="78217C41"/>
    <w:rsid w:val="78E33F6B"/>
    <w:rsid w:val="78F61EF0"/>
    <w:rsid w:val="793D7B1F"/>
    <w:rsid w:val="79E306C6"/>
    <w:rsid w:val="7B25086A"/>
    <w:rsid w:val="7CA67789"/>
    <w:rsid w:val="7E7318ED"/>
    <w:rsid w:val="7EA01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Theme="minorHAnsi" w:hAnsiTheme="minorHAnsi" w:eastAsiaTheme="minorEastAsia" w:cstheme="minorBidi"/>
      <w:kern w:val="2"/>
      <w:sz w:val="24"/>
      <w:szCs w:val="22"/>
      <w:lang w:val="en-US" w:eastAsia="zh-TW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qFormat/>
    <w:uiPriority w:val="0"/>
    <w:pPr>
      <w:jc w:val="center"/>
    </w:pPr>
    <w:rPr>
      <w:rFonts w:ascii="Times New Roman" w:hAnsi="Times New Roman" w:eastAsia="PMingLiU" w:cs="Times New Roman"/>
      <w:b/>
      <w:bCs/>
      <w:sz w:val="28"/>
      <w:szCs w:val="24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4">
    <w:name w:val="head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7">
    <w:name w:val="Emphasis"/>
    <w:basedOn w:val="6"/>
    <w:qFormat/>
    <w:uiPriority w:val="20"/>
    <w:rPr>
      <w:i/>
      <w:iCs/>
    </w:rPr>
  </w:style>
  <w:style w:type="character" w:customStyle="1" w:styleId="8">
    <w:name w:val="页眉 Char"/>
    <w:basedOn w:val="6"/>
    <w:link w:val="4"/>
    <w:qFormat/>
    <w:uiPriority w:val="99"/>
    <w:rPr>
      <w:sz w:val="20"/>
      <w:szCs w:val="20"/>
    </w:rPr>
  </w:style>
  <w:style w:type="character" w:customStyle="1" w:styleId="9">
    <w:name w:val="页脚 Char"/>
    <w:basedOn w:val="6"/>
    <w:link w:val="3"/>
    <w:qFormat/>
    <w:uiPriority w:val="99"/>
    <w:rPr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204</Words>
  <Characters>214</Characters>
  <Lines>1</Lines>
  <Paragraphs>1</Paragraphs>
  <TotalTime>12</TotalTime>
  <ScaleCrop>false</ScaleCrop>
  <LinksUpToDate>false</LinksUpToDate>
  <CharactersWithSpaces>214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2016-11-09T07:10:00Z</dcterms:created>
  <dc:creator>Mae Wong</dc:creator>
  <cp:lastModifiedBy>WPS_1701654085</cp:lastModifiedBy>
  <dcterms:modified xsi:type="dcterms:W3CDTF">2025-11-06T01:14:57Z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576B29A54E1845708BCDE39DCB76767E_12</vt:lpwstr>
  </property>
  <property fmtid="{D5CDD505-2E9C-101B-9397-08002B2CF9AE}" pid="4" name="KSOTemplateDocerSaveRecord">
    <vt:lpwstr>eyJoZGlkIjoiNzdjNzY5ODk2NmNlN2RkNzg4YTYwNDk4NWJlYWIyNTciLCJ1c2VySWQiOiIxNTYyMjY4Nzg0In0=</vt:lpwstr>
  </property>
</Properties>
</file>