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D582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528D6EE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rPr>
          <w:rFonts w:hint="eastAsia" w:ascii="宋体" w:hAnsi="宋体" w:eastAsia="宋体" w:cs="宋体"/>
          <w:b w:val="0"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48"/>
          <w:szCs w:val="48"/>
          <w:lang w:val="en-US" w:eastAsia="zh-CN"/>
        </w:rPr>
        <w:t>浙江巨程钢瓶有限公司</w:t>
      </w:r>
    </w:p>
    <w:p w14:paraId="21773BC4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16#镀锌扁丝</w:t>
      </w:r>
      <w:r>
        <w:rPr>
          <w:rFonts w:hint="eastAsia"/>
          <w:lang w:val="en-US" w:eastAsia="zh-CN"/>
        </w:rPr>
        <w:t>竞价公告</w:t>
      </w:r>
    </w:p>
    <w:p w14:paraId="321F03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71AA5A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67661656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一、技术标准</w:t>
      </w:r>
    </w:p>
    <w:p w14:paraId="58A1D251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1、供方对质量负责的条件和期限：供方按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包装行业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标准向需方提供合格的产品。如需方收到货后60天内，若发现质量、数量与合同不符，需方会及时向供方反馈，如情况属实，供方必须做调货或赔偿处理。所有发生的费用（包括检验费、换货费、仓储费和装卸费）均由供方承担。 </w:t>
      </w:r>
    </w:p>
    <w:p w14:paraId="6CA5AA00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二、随货提供资料：须提供发货清单，产品合格证等资料。</w:t>
      </w:r>
    </w:p>
    <w:p w14:paraId="2E485523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三、包装要求：提供必要的包装保护，包装物不回收，包装物外须有装箱清单和明显标识。</w:t>
      </w:r>
    </w:p>
    <w:p w14:paraId="0998907F">
      <w:pPr>
        <w:adjustRightInd w:val="0"/>
        <w:snapToGrid w:val="0"/>
        <w:spacing w:before="156" w:beforeLines="50" w:line="360" w:lineRule="auto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四、交货时间、地点：交货时间双方协定，交货地点为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eastAsia="zh-CN"/>
        </w:rPr>
        <w:t>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浙江省衢州市衢江区东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港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海力大道7号。</w:t>
      </w:r>
    </w:p>
    <w:p w14:paraId="57D0545C">
      <w:pPr>
        <w:adjustRightInd w:val="0"/>
        <w:snapToGrid w:val="0"/>
        <w:spacing w:before="156" w:beforeLines="50" w:line="360" w:lineRule="auto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五、运输方式及费用：供方负责运输货物到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衢江区东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港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海力大道7号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，并承担运费，卸货由需方负责。</w:t>
      </w:r>
    </w:p>
    <w:p w14:paraId="1545398D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六、结算方式：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经现场验收合格后，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供方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提供全额13%增值税发票，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需方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收到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供方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发票后30天内支付货款，货款支付使用以承兑方式支付。</w:t>
      </w:r>
    </w:p>
    <w:p w14:paraId="220ABD4B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七、违约责任：若因供方原因延期交货，供方应承担违约责任，每推迟一天扣供方总货款的5‰违约金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eastAsia="zh-CN"/>
        </w:rPr>
        <w:t>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如因需方原因造成的推迟，供货周期相应顺延。</w:t>
      </w:r>
    </w:p>
    <w:p w14:paraId="30721022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八、解决合同纠份：双方协商解决，协商不成，向衢州市柯城区人民法院诉讼解决。  </w:t>
      </w:r>
    </w:p>
    <w:p w14:paraId="526ACCDA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九、报价单可作为合同附件。</w:t>
      </w:r>
    </w:p>
    <w:p w14:paraId="781D6763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十、其它约定事项</w:t>
      </w:r>
    </w:p>
    <w:p w14:paraId="0BD38618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1、货物在运输途中如有损坏由供方负全责。</w:t>
      </w:r>
    </w:p>
    <w:p w14:paraId="570D05F0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2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当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供方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提供的产品出现质量问题或质量事故时，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供方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须到达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需方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现场处理，并承担招标人的一切经济损失。</w:t>
      </w:r>
    </w:p>
    <w:p w14:paraId="49E95BCC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3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.报价需盖章填写供应商承诺书</w:t>
      </w:r>
    </w:p>
    <w:p w14:paraId="54CB1F15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1.基本资格要求：</w:t>
      </w:r>
    </w:p>
    <w:p w14:paraId="4CCD23ED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1.1投标人未被“信用中国”（www.creditchina.gov.cn)列入失信被执行人、重大税收违法案件当事人名单。</w:t>
      </w:r>
    </w:p>
    <w:p w14:paraId="633C35E3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1.2单位负责人为同一人或者存在控股、管理关系的不同单位，存在关联关系的不同单位，不得参加同一标项投标。</w:t>
      </w:r>
    </w:p>
    <w:p w14:paraId="483A6268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1.3进行投标承诺，内容包括供应商（服务商）承诺书</w:t>
      </w:r>
    </w:p>
    <w:p w14:paraId="4FBC11FA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2. 特定资格要求：</w:t>
      </w:r>
    </w:p>
    <w:p w14:paraId="354D0E73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【特定资格要求】</w:t>
      </w:r>
    </w:p>
    <w:p w14:paraId="5B8745DC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3. 本项目是否接受联合体投标：否</w:t>
      </w:r>
    </w:p>
    <w:p w14:paraId="4A3325FC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4. 本项目是否接受代理商：否</w:t>
      </w:r>
    </w:p>
    <w:p w14:paraId="6BF71413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十一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、获取采购文件的时间：202</w:t>
      </w:r>
      <w:r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5年10月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24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至 202</w:t>
      </w:r>
      <w:r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5年10月27</w:t>
      </w:r>
      <w:bookmarkStart w:id="0" w:name="_GoBack"/>
      <w:bookmarkEnd w:id="0"/>
      <w:r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 xml:space="preserve">日 </w:t>
      </w:r>
    </w:p>
    <w:p w14:paraId="707B4F26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十二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、获取采购文件的方式：（巨化数字化招采平台）https://juhua.ccccnet.com/</w:t>
      </w:r>
    </w:p>
    <w:p w14:paraId="0BFC0374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十三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、递交投标文件的方式：线上</w:t>
      </w:r>
    </w:p>
    <w:p w14:paraId="767E2887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十四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、本项目采用电子招标投标方式，潜在投标人访问电子招标投标交易平台的网址和方法：巨化数字化招采平台）https://juhua.ccccnet.com/</w:t>
      </w:r>
    </w:p>
    <w:p w14:paraId="4EFE96C3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十五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、发布公告的媒介：本次招标公告在巨化数字化招采平台上发布。</w:t>
      </w:r>
    </w:p>
    <w:p w14:paraId="36752822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十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六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、其他补充事项：</w:t>
      </w:r>
    </w:p>
    <w:p w14:paraId="5C2197C7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宋体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本次招标数量：9600KG</w:t>
      </w:r>
    </w:p>
    <w:p w14:paraId="61089D54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十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、联系方式：</w:t>
      </w:r>
    </w:p>
    <w:p w14:paraId="0B59F89C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采购人：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浙江巨程钢瓶有限公司</w:t>
      </w:r>
    </w:p>
    <w:p w14:paraId="549EC84A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联系人：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刘军</w:t>
      </w:r>
    </w:p>
    <w:p w14:paraId="472480DC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电话：139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  <w:t>67034200</w:t>
      </w:r>
    </w:p>
    <w:p w14:paraId="55E85823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监督部门：巨化招标办公室（0570-3091876）</w:t>
      </w:r>
    </w:p>
    <w:p w14:paraId="5999997B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1A945C04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5F395F96">
      <w:pPr>
        <w:widowControl/>
        <w:adjustRightInd w:val="0"/>
        <w:snapToGrid w:val="0"/>
        <w:spacing w:line="360" w:lineRule="auto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2F48491D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</w:p>
    <w:p w14:paraId="0C4F3009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28262D4C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65057163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23A26C67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6F4C1C88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</w:pPr>
    </w:p>
    <w:p w14:paraId="36907F31">
      <w:pPr>
        <w:widowControl/>
        <w:adjustRightInd w:val="0"/>
        <w:snapToGrid w:val="0"/>
        <w:spacing w:line="360" w:lineRule="auto"/>
        <w:jc w:val="center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48"/>
          <w:szCs w:val="48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48"/>
          <w:szCs w:val="48"/>
          <w:shd w:val="clear" w:fill="FFFFFF"/>
        </w:rPr>
        <w:t>浙江巨程钢瓶有限公司</w:t>
      </w:r>
    </w:p>
    <w:p w14:paraId="6160CBE4">
      <w:pPr>
        <w:widowControl/>
        <w:adjustRightInd w:val="0"/>
        <w:snapToGrid w:val="0"/>
        <w:spacing w:line="360" w:lineRule="auto"/>
        <w:jc w:val="center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</w:p>
    <w:p w14:paraId="1CE903E0">
      <w:pPr>
        <w:widowControl/>
        <w:adjustRightInd w:val="0"/>
        <w:snapToGrid w:val="0"/>
        <w:spacing w:line="360" w:lineRule="auto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19"/>
          <w:szCs w:val="19"/>
          <w:shd w:val="clear" w:fill="FFFFFF"/>
          <w:lang w:val="en-US" w:eastAsia="zh-CN"/>
        </w:rPr>
      </w:pPr>
    </w:p>
    <w:p w14:paraId="1BDAB963">
      <w:pPr>
        <w:widowControl/>
        <w:adjustRightInd w:val="0"/>
        <w:snapToGrid w:val="0"/>
        <w:spacing w:line="360" w:lineRule="auto"/>
        <w:ind w:firstLine="2160" w:firstLineChars="600"/>
        <w:jc w:val="both"/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16#镀锌扁丝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报价表</w:t>
      </w:r>
    </w:p>
    <w:tbl>
      <w:tblPr>
        <w:tblStyle w:val="4"/>
        <w:tblW w:w="8345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843"/>
        <w:gridCol w:w="1417"/>
        <w:gridCol w:w="1843"/>
        <w:gridCol w:w="2108"/>
      </w:tblGrid>
      <w:tr w14:paraId="1C709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2059F5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采购数量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117B4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采购规格型号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D9BFF3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生产厂家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10334F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价格（含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税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）送到价，单价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元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/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KG</w:t>
            </w: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3F6678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总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金额（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含税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元）</w:t>
            </w:r>
          </w:p>
        </w:tc>
      </w:tr>
      <w:tr w14:paraId="7DEDD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6AC2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9600</w:t>
            </w: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KG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3F2CC8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  <w:t>16#镀锌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FAF7F2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37481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7D3B67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</w:p>
        </w:tc>
      </w:tr>
    </w:tbl>
    <w:p w14:paraId="3685F1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spacing w:val="0"/>
          <w:sz w:val="19"/>
          <w:szCs w:val="19"/>
          <w:shd w:val="clear" w:fill="FFFFFF"/>
        </w:rPr>
      </w:pPr>
    </w:p>
    <w:p w14:paraId="683E1A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MzkyODY1ZWY0ZWQyOGNhODBkMDIwNGZjNTIwZDkifQ=="/>
  </w:docVars>
  <w:rsids>
    <w:rsidRoot w:val="1F6F4DD8"/>
    <w:rsid w:val="18AE1A47"/>
    <w:rsid w:val="198C1D0F"/>
    <w:rsid w:val="1A402B73"/>
    <w:rsid w:val="1F6F4DD8"/>
    <w:rsid w:val="20C65CB4"/>
    <w:rsid w:val="21AD6D40"/>
    <w:rsid w:val="21BF6A73"/>
    <w:rsid w:val="25A02D8D"/>
    <w:rsid w:val="26966257"/>
    <w:rsid w:val="34E363B8"/>
    <w:rsid w:val="34F9036E"/>
    <w:rsid w:val="47B71E17"/>
    <w:rsid w:val="49374FBE"/>
    <w:rsid w:val="4B3F63AB"/>
    <w:rsid w:val="4DBA7FBB"/>
    <w:rsid w:val="5119144D"/>
    <w:rsid w:val="58FE1654"/>
    <w:rsid w:val="5AFF2A75"/>
    <w:rsid w:val="5CF40B61"/>
    <w:rsid w:val="5E48554B"/>
    <w:rsid w:val="61A3723C"/>
    <w:rsid w:val="70C1323B"/>
    <w:rsid w:val="7A230AC3"/>
    <w:rsid w:val="7A4153ED"/>
    <w:rsid w:val="7AA634A2"/>
    <w:rsid w:val="7BA33463"/>
    <w:rsid w:val="7CE7227B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Plain Text"/>
    <w:basedOn w:val="1"/>
    <w:autoRedefine/>
    <w:qFormat/>
    <w:uiPriority w:val="0"/>
    <w:pPr>
      <w:widowControl/>
      <w:jc w:val="left"/>
    </w:pPr>
    <w:rPr>
      <w:rFonts w:hint="eastAsia"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1003</Words>
  <Characters>1140</Characters>
  <Lines>0</Lines>
  <Paragraphs>0</Paragraphs>
  <TotalTime>12</TotalTime>
  <ScaleCrop>false</ScaleCrop>
  <LinksUpToDate>false</LinksUpToDate>
  <CharactersWithSpaces>1148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2024-01-02T06:44:00Z</dcterms:created>
  <dc:creator>花生日记</dc:creator>
  <cp:lastModifiedBy>花生日记</cp:lastModifiedBy>
  <dcterms:modified xsi:type="dcterms:W3CDTF">2025-10-24T01:48:38Z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3ABD9EB645284EDDB533D4EDE81BC4A5_11</vt:lpwstr>
  </property>
  <property fmtid="{D5CDD505-2E9C-101B-9397-08002B2CF9AE}" pid="4" name="KSOTemplateDocerSaveRecord">
    <vt:lpwstr>eyJoZGlkIjoiZjI3MzkyODY1ZWY0ZWQyOGNhODBkMDIwNGZjNTIwZDkiLCJ1c2VySWQiOiIxMTQ3NTAzNzk1In0=</vt:lpwstr>
  </property>
</Properties>
</file>