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ascii="仿宋" w:hAnsi="仿宋" w:eastAsia="仿宋"/>
          <w:sz w:val="20"/>
        </w:rPr>
        <w:pict>
          <v:shape id="_x0000_s1028" o:spid="_x0000_s1028" o:spt="202" type="#_x0000_t202" style="position:absolute;left:0pt;margin-left:377.3pt;margin-top:-49.3pt;height:43.45pt;width:117pt;z-index:251659264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pPr>
                    <w:spacing w:line="240" w:lineRule="exact"/>
                    <w:rPr>
                      <w:b/>
                      <w:bCs/>
                      <w:sz w:val="15"/>
                    </w:rPr>
                  </w:pPr>
                </w:p>
                <w:p>
                  <w:pPr>
                    <w:spacing w:line="240" w:lineRule="exact"/>
                    <w:rPr>
                      <w:b/>
                      <w:bCs/>
                      <w:sz w:val="15"/>
                    </w:rPr>
                  </w:pPr>
                </w:p>
              </w:txbxContent>
            </v:textbox>
          </v:shape>
        </w:pict>
      </w:r>
      <w:r>
        <w:rPr>
          <w:rFonts w:hint="eastAsia" w:ascii="仿宋" w:hAnsi="仿宋" w:eastAsia="仿宋"/>
          <w:b/>
          <w:sz w:val="44"/>
          <w:szCs w:val="44"/>
        </w:rPr>
        <w:t>浙江巨化技术中心有限公司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竞价公告</w:t>
      </w:r>
    </w:p>
    <w:p>
      <w:pPr>
        <w:jc w:val="center"/>
        <w:rPr>
          <w:rFonts w:ascii="Arial" w:hAnsi="Arial" w:cs="Arial"/>
          <w:b/>
          <w:color w:val="000000"/>
          <w:szCs w:val="21"/>
        </w:rPr>
      </w:pPr>
      <w:r>
        <w:rPr>
          <w:rFonts w:hint="eastAsia" w:ascii="黑体" w:eastAsia="黑体"/>
          <w:b/>
          <w:sz w:val="18"/>
          <w:szCs w:val="18"/>
        </w:rPr>
        <w:t xml:space="preserve">                                    </w:t>
      </w:r>
    </w:p>
    <w:p>
      <w:pPr>
        <w:spacing w:line="440" w:lineRule="exact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hint="eastAsia" w:ascii="Arial" w:hAnsi="Arial" w:cs="Arial"/>
          <w:b/>
          <w:color w:val="000000"/>
          <w:sz w:val="28"/>
          <w:szCs w:val="28"/>
        </w:rPr>
        <w:t>各投标公司：</w:t>
      </w:r>
    </w:p>
    <w:p>
      <w:pPr>
        <w:spacing w:line="240" w:lineRule="exact"/>
        <w:rPr>
          <w:rFonts w:ascii="Arial" w:hAnsi="Arial" w:cs="Arial"/>
          <w:b/>
          <w:color w:val="000000"/>
          <w:sz w:val="15"/>
          <w:szCs w:val="15"/>
        </w:rPr>
      </w:pPr>
    </w:p>
    <w:p>
      <w:pPr>
        <w:spacing w:line="440" w:lineRule="exact"/>
        <w:ind w:firstLine="420" w:firstLineChars="200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浙江巨化技术中心有限公司因科研</w:t>
      </w:r>
      <w:r>
        <w:rPr>
          <w:rFonts w:ascii="宋体" w:hAnsi="宋体" w:cs="Arial"/>
          <w:color w:val="000000"/>
          <w:szCs w:val="21"/>
        </w:rPr>
        <w:t>试验</w:t>
      </w:r>
      <w:r>
        <w:rPr>
          <w:rFonts w:hint="eastAsia" w:ascii="宋体" w:hAnsi="宋体" w:cs="Arial"/>
          <w:color w:val="000000"/>
          <w:szCs w:val="21"/>
        </w:rPr>
        <w:t>需要，拟在巨化数字化招采平台（</w:t>
      </w:r>
      <w:r>
        <w:rPr>
          <w:rFonts w:ascii="宋体" w:hAnsi="宋体" w:cs="Arial"/>
          <w:color w:val="000000"/>
          <w:szCs w:val="21"/>
        </w:rPr>
        <w:t>https://juhua.ccccnet.com/#/</w:t>
      </w:r>
      <w:r>
        <w:rPr>
          <w:rFonts w:hint="eastAsia" w:ascii="宋体" w:hAnsi="宋体" w:cs="Arial"/>
          <w:color w:val="000000"/>
          <w:szCs w:val="21"/>
        </w:rPr>
        <w:t>）采购如下产品，现特向贵公司询价，请予支持，报价截止日期为</w:t>
      </w:r>
      <w:r>
        <w:rPr>
          <w:rFonts w:hint="eastAsia" w:ascii="宋体" w:hAnsi="宋体" w:cs="Arial"/>
          <w:color w:val="FF0000"/>
          <w:szCs w:val="21"/>
          <w:u w:val="single"/>
        </w:rPr>
        <w:t>2025</w:t>
      </w:r>
      <w:r>
        <w:rPr>
          <w:rFonts w:hint="eastAsia" w:ascii="宋体" w:hAnsi="宋体" w:cs="Arial"/>
          <w:color w:val="FF0000"/>
          <w:szCs w:val="21"/>
        </w:rPr>
        <w:t>年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</w:t>
      </w:r>
      <w:r>
        <w:rPr>
          <w:rFonts w:hint="default" w:ascii="宋体" w:hAnsi="宋体" w:cs="Arial"/>
          <w:color w:val="FF0000"/>
          <w:szCs w:val="21"/>
          <w:u w:val="single"/>
          <w:woUserID w:val="1"/>
        </w:rPr>
        <w:t>10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</w:t>
      </w:r>
      <w:r>
        <w:rPr>
          <w:rFonts w:hint="eastAsia" w:ascii="宋体" w:hAnsi="宋体" w:cs="Arial"/>
          <w:color w:val="FF0000"/>
          <w:szCs w:val="21"/>
        </w:rPr>
        <w:t>月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 </w:t>
      </w:r>
      <w:r>
        <w:rPr>
          <w:rFonts w:hint="eastAsia" w:ascii="宋体" w:hAnsi="宋体" w:cs="Arial"/>
          <w:color w:val="FF0000"/>
          <w:szCs w:val="21"/>
        </w:rPr>
        <w:t>日止</w:t>
      </w:r>
      <w:r>
        <w:rPr>
          <w:rFonts w:hint="eastAsia" w:ascii="宋体" w:hAnsi="宋体" w:cs="Arial"/>
          <w:color w:val="000000"/>
          <w:szCs w:val="21"/>
        </w:rPr>
        <w:t>。</w:t>
      </w:r>
    </w:p>
    <w:p>
      <w:pPr>
        <w:spacing w:line="440" w:lineRule="exact"/>
        <w:rPr>
          <w:rFonts w:ascii="宋体" w:hAnsi="宋体" w:cs="Arial"/>
          <w:b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1、标的物及数量：</w:t>
      </w:r>
    </w:p>
    <w:p>
      <w:pPr>
        <w:spacing w:line="440" w:lineRule="exact"/>
        <w:ind w:firstLine="420" w:firstLineChars="200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⑴</w:t>
      </w:r>
      <w:r>
        <w:rPr>
          <w:rFonts w:ascii="宋体" w:hAnsi="宋体" w:cs="Arial"/>
          <w:color w:val="000000"/>
          <w:szCs w:val="21"/>
        </w:rPr>
        <w:t xml:space="preserve"> </w:t>
      </w:r>
      <w:r>
        <w:rPr>
          <w:rFonts w:hint="eastAsia" w:ascii="宋体" w:hAnsi="宋体" w:cs="Arial"/>
          <w:color w:val="000000"/>
          <w:szCs w:val="21"/>
        </w:rPr>
        <w:t>标的物：</w:t>
      </w:r>
      <w:r>
        <w:rPr>
          <w:rFonts w:hint="eastAsia" w:ascii="72" w:hAnsi="72" w:cs="72"/>
          <w:color w:val="32363A"/>
          <w:szCs w:val="21"/>
          <w:shd w:val="clear" w:color="auto" w:fill="F7F7F7"/>
        </w:rPr>
        <w:t>三氟乙醇</w:t>
      </w:r>
    </w:p>
    <w:p>
      <w:pPr>
        <w:spacing w:line="440" w:lineRule="exact"/>
        <w:ind w:firstLine="315" w:firstLineChars="150"/>
        <w:rPr>
          <w:rFonts w:ascii="宋体" w:hAnsi="宋体" w:cs="Arial"/>
          <w:color w:val="FF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（2）数量：</w:t>
      </w:r>
      <w:r>
        <w:rPr>
          <w:rFonts w:hint="eastAsia" w:ascii="宋体" w:hAnsi="宋体" w:cs="Arial"/>
          <w:color w:val="FF0000"/>
          <w:szCs w:val="21"/>
        </w:rPr>
        <w:t>5吨</w:t>
      </w:r>
    </w:p>
    <w:p>
      <w:pPr>
        <w:spacing w:line="440" w:lineRule="exact"/>
        <w:ind w:firstLine="420" w:firstLineChars="200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⑶</w:t>
      </w:r>
      <w:r>
        <w:rPr>
          <w:rFonts w:ascii="宋体" w:hAnsi="宋体" w:cs="Arial"/>
          <w:color w:val="000000"/>
          <w:szCs w:val="21"/>
        </w:rPr>
        <w:t xml:space="preserve"> </w:t>
      </w:r>
      <w:r>
        <w:rPr>
          <w:rFonts w:hint="eastAsia" w:ascii="宋体" w:hAnsi="宋体" w:cs="Arial"/>
          <w:color w:val="000000"/>
          <w:szCs w:val="21"/>
        </w:rPr>
        <w:t>包装要求及规格： 1.25吨IBC桶包装，</w:t>
      </w:r>
      <w:r>
        <w:rPr>
          <w:rFonts w:hint="eastAsia" w:ascii="宋体" w:hAnsi="宋体" w:cs="Arial"/>
          <w:szCs w:val="21"/>
        </w:rPr>
        <w:t>包装物供方负责回收。</w:t>
      </w:r>
      <w:r>
        <w:rPr>
          <w:rFonts w:hint="eastAsia" w:ascii="宋体" w:hAnsi="宋体" w:cs="Arial"/>
          <w:color w:val="000000"/>
          <w:szCs w:val="21"/>
        </w:rPr>
        <w:t xml:space="preserve"> </w:t>
      </w:r>
    </w:p>
    <w:p>
      <w:pPr>
        <w:spacing w:line="440" w:lineRule="exact"/>
        <w:rPr>
          <w:rFonts w:ascii="宋体" w:hAnsi="宋体" w:cs="Arial"/>
          <w:b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2、产品质量要求：</w:t>
      </w:r>
    </w:p>
    <w:p>
      <w:pPr>
        <w:spacing w:line="440" w:lineRule="exact"/>
        <w:ind w:firstLine="315" w:firstLineChars="150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⑴.主要指标：</w:t>
      </w:r>
      <w:r>
        <w:rPr>
          <w:rFonts w:hint="eastAsia" w:asciiTheme="majorEastAsia" w:hAnsiTheme="majorEastAsia" w:eastAsiaTheme="majorEastAsia"/>
          <w:sz w:val="24"/>
        </w:rPr>
        <w:t>无色透明液体、纯度:≧99.9%，水分：≦0.05%,pH值：5-7 ，氟离子：≦0.0015%，氯离子：≦0.001%。</w:t>
      </w:r>
    </w:p>
    <w:p>
      <w:pPr>
        <w:spacing w:line="440" w:lineRule="exact"/>
        <w:rPr>
          <w:rFonts w:ascii="宋体" w:hAnsi="宋体" w:cs="Arial"/>
          <w:b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3、付款方式：</w:t>
      </w:r>
    </w:p>
    <w:p>
      <w:pPr>
        <w:spacing w:line="440" w:lineRule="exact"/>
        <w:ind w:firstLine="420" w:firstLineChars="200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货物到现场验收合格后，供方开具全额13%增值税发票(一票制结算)，需方收到发票后，以开票日为期，在</w:t>
      </w:r>
      <w:r>
        <w:rPr>
          <w:rFonts w:hint="eastAsia" w:ascii="宋体" w:hAnsi="宋体" w:cs="Arial"/>
          <w:color w:val="000000"/>
          <w:szCs w:val="21"/>
          <w:u w:val="single"/>
        </w:rPr>
        <w:t>30天</w:t>
      </w:r>
      <w:r>
        <w:rPr>
          <w:rFonts w:hint="eastAsia" w:ascii="宋体" w:hAnsi="宋体" w:cs="Arial"/>
          <w:color w:val="000000"/>
          <w:szCs w:val="21"/>
        </w:rPr>
        <w:t>内支付供方货款，支付形式为</w:t>
      </w:r>
      <w:r>
        <w:rPr>
          <w:rFonts w:hint="eastAsia" w:ascii="宋体" w:hAnsi="宋体" w:cs="Arial"/>
          <w:color w:val="000000"/>
          <w:szCs w:val="21"/>
          <w:highlight w:val="yellow"/>
          <w:u w:val="single"/>
        </w:rPr>
        <w:t>银行电子承兑结算</w:t>
      </w:r>
      <w:r>
        <w:rPr>
          <w:rFonts w:hint="eastAsia" w:ascii="宋体" w:hAnsi="宋体" w:cs="Arial"/>
          <w:color w:val="000000"/>
          <w:szCs w:val="21"/>
        </w:rPr>
        <w:t>。</w:t>
      </w:r>
    </w:p>
    <w:p>
      <w:pPr>
        <w:spacing w:line="440" w:lineRule="exac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4、有关交货期：</w:t>
      </w:r>
      <w:r>
        <w:rPr>
          <w:rFonts w:hint="eastAsia" w:ascii="宋体" w:cs="宋体"/>
          <w:color w:val="FF0000"/>
          <w:kern w:val="0"/>
          <w:szCs w:val="21"/>
        </w:rPr>
        <w:t>2025年10月</w:t>
      </w:r>
      <w:r>
        <w:rPr>
          <w:rFonts w:hint="default" w:ascii="宋体" w:cs="宋体"/>
          <w:color w:val="FF0000"/>
          <w:kern w:val="0"/>
          <w:szCs w:val="21"/>
          <w:woUserID w:val="1"/>
        </w:rPr>
        <w:t>30</w:t>
      </w:r>
      <w:r>
        <w:rPr>
          <w:rFonts w:hint="eastAsia" w:ascii="宋体" w:cs="宋体"/>
          <w:color w:val="FF0000"/>
          <w:kern w:val="0"/>
          <w:szCs w:val="21"/>
        </w:rPr>
        <w:t>日</w:t>
      </w:r>
      <w:r>
        <w:rPr>
          <w:rFonts w:hint="eastAsia" w:ascii="宋体" w:cs="宋体"/>
          <w:color w:val="000000"/>
          <w:kern w:val="0"/>
          <w:szCs w:val="21"/>
        </w:rPr>
        <w:t>前交货</w:t>
      </w:r>
      <w:r>
        <w:rPr>
          <w:rFonts w:hint="eastAsia" w:ascii="宋体" w:hAnsi="宋体" w:cs="Arial"/>
          <w:color w:val="000000"/>
          <w:szCs w:val="21"/>
        </w:rPr>
        <w:t>。</w:t>
      </w:r>
    </w:p>
    <w:p>
      <w:pPr>
        <w:widowControl/>
        <w:shd w:val="clear" w:color="auto" w:fill="FFFFFF"/>
        <w:spacing w:line="360" w:lineRule="exact"/>
        <w:jc w:val="left"/>
        <w:rPr>
          <w:rFonts w:ascii="宋体" w:hAnsi="宋体" w:cs="宋体"/>
          <w:color w:val="000000"/>
          <w:kern w:val="0"/>
          <w:szCs w:val="21"/>
          <w:highlight w:val="yellow"/>
          <w:shd w:val="clear" w:color="auto" w:fill="FFFF00"/>
        </w:rPr>
      </w:pPr>
      <w:r>
        <w:rPr>
          <w:rFonts w:hint="eastAsia" w:ascii="宋体" w:hAnsi="宋体" w:cs="Arial"/>
          <w:b/>
          <w:color w:val="000000"/>
          <w:szCs w:val="21"/>
        </w:rPr>
        <w:t>5、运输要求：</w:t>
      </w:r>
      <w:r>
        <w:rPr>
          <w:rFonts w:hint="default" w:ascii="宋体" w:hAnsi="宋体" w:cs="Arial"/>
          <w:b w:val="0"/>
          <w:bCs w:val="0"/>
          <w:color w:val="000000"/>
          <w:szCs w:val="21"/>
          <w:highlight w:val="yellow"/>
          <w:woUserID w:val="1"/>
        </w:rPr>
        <w:t>该标的物</w:t>
      </w:r>
      <w:r>
        <w:rPr>
          <w:rFonts w:hint="eastAsia" w:ascii="宋体" w:hAnsi="宋体" w:cs="宋体"/>
          <w:color w:val="000000"/>
          <w:kern w:val="0"/>
          <w:szCs w:val="21"/>
          <w:highlight w:val="yellow"/>
        </w:rPr>
        <w:t>为危化品，运输车辆必须是具有危险化学品运输资质专用车辆，符合国家相关的《道路危险货物运输管理规定》、《危险化学品运输管理条例》、《道路安全交通法》等法规要求进行运输业务。</w:t>
      </w:r>
    </w:p>
    <w:p>
      <w:pPr>
        <w:widowControl/>
        <w:shd w:val="clear" w:color="auto" w:fill="FFFFFF"/>
        <w:spacing w:line="360" w:lineRule="exact"/>
        <w:jc w:val="left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6、报价：</w:t>
      </w:r>
      <w:r>
        <w:rPr>
          <w:rFonts w:hint="eastAsia" w:ascii="宋体" w:hAnsi="宋体" w:cs="Arial"/>
          <w:color w:val="000000"/>
          <w:szCs w:val="21"/>
        </w:rPr>
        <w:t>报价为一票送到价</w:t>
      </w:r>
      <w:r>
        <w:rPr>
          <w:rFonts w:hint="eastAsia" w:ascii="宋体" w:hAnsi="宋体" w:cs="Arial"/>
          <w:szCs w:val="21"/>
        </w:rPr>
        <w:t>，最高限价：</w:t>
      </w:r>
      <w:r>
        <w:rPr>
          <w:rFonts w:hint="default" w:ascii="宋体" w:hAnsi="宋体" w:cs="Arial"/>
          <w:color w:val="FF0000"/>
          <w:szCs w:val="21"/>
          <w:woUserID w:val="1"/>
        </w:rPr>
        <w:t>60000</w:t>
      </w:r>
      <w:r>
        <w:rPr>
          <w:rFonts w:hint="eastAsia" w:ascii="宋体" w:hAnsi="宋体" w:cs="Arial"/>
          <w:color w:val="FF0000"/>
          <w:szCs w:val="21"/>
        </w:rPr>
        <w:t>.00元/吨，总价</w:t>
      </w:r>
      <w:r>
        <w:rPr>
          <w:rFonts w:hint="default" w:ascii="宋体" w:hAnsi="宋体" w:cs="Arial"/>
          <w:color w:val="FF0000"/>
          <w:szCs w:val="21"/>
          <w:woUserID w:val="1"/>
        </w:rPr>
        <w:t>300000</w:t>
      </w:r>
      <w:r>
        <w:rPr>
          <w:rFonts w:hint="eastAsia" w:ascii="宋体" w:hAnsi="宋体" w:cs="Arial"/>
          <w:color w:val="FF0000"/>
          <w:szCs w:val="21"/>
        </w:rPr>
        <w:t>.00元</w:t>
      </w:r>
      <w:r>
        <w:rPr>
          <w:rFonts w:ascii="宋体" w:hAnsi="宋体" w:cs="Arial"/>
          <w:szCs w:val="21"/>
        </w:rPr>
        <w:t>。</w:t>
      </w:r>
    </w:p>
    <w:p>
      <w:pPr>
        <w:widowControl/>
        <w:shd w:val="clear" w:color="auto" w:fill="FFFFFF"/>
        <w:spacing w:line="360" w:lineRule="exact"/>
        <w:jc w:val="left"/>
        <w:rPr>
          <w:rFonts w:ascii="宋体" w:hAnsi="宋体" w:cs="Arial"/>
          <w:b/>
          <w:szCs w:val="21"/>
        </w:rPr>
      </w:pPr>
      <w:r>
        <w:rPr>
          <w:rFonts w:hint="eastAsia" w:ascii="宋体" w:hAnsi="宋体" w:cs="Arial"/>
          <w:b/>
          <w:szCs w:val="21"/>
        </w:rPr>
        <w:t>7、报价注意事项：</w:t>
      </w:r>
    </w:p>
    <w:p>
      <w:pPr>
        <w:widowControl/>
        <w:shd w:val="clear" w:color="auto" w:fill="FFFFFF"/>
        <w:spacing w:line="360" w:lineRule="exact"/>
        <w:ind w:firstLine="420" w:firstLineChars="200"/>
        <w:jc w:val="left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szCs w:val="21"/>
        </w:rPr>
        <w:t>⑴</w:t>
      </w:r>
      <w:r>
        <w:rPr>
          <w:rFonts w:ascii="宋体" w:hAnsi="宋体" w:cs="Arial"/>
          <w:szCs w:val="21"/>
        </w:rPr>
        <w:t xml:space="preserve"> </w:t>
      </w:r>
      <w:r>
        <w:rPr>
          <w:rFonts w:hint="eastAsia" w:ascii="宋体" w:hAnsi="宋体" w:cs="Arial"/>
          <w:szCs w:val="21"/>
        </w:rPr>
        <w:t>投标人报价必须同步上传</w:t>
      </w:r>
      <w:r>
        <w:rPr>
          <w:rFonts w:hint="eastAsia" w:ascii="宋体" w:hAnsi="宋体" w:cs="Arial"/>
          <w:szCs w:val="21"/>
          <w:highlight w:val="yellow"/>
        </w:rPr>
        <w:t>公司营业执照、危化品经营许可证（若需）、产品的MSDS以及产品质量报告单</w:t>
      </w:r>
      <w:r>
        <w:rPr>
          <w:rFonts w:hint="eastAsia" w:ascii="宋体" w:hAnsi="宋体" w:cs="Arial"/>
          <w:szCs w:val="21"/>
        </w:rPr>
        <w:t>。</w:t>
      </w:r>
    </w:p>
    <w:p>
      <w:pPr>
        <w:widowControl/>
        <w:shd w:val="clear" w:color="auto" w:fill="FFFFFF"/>
        <w:spacing w:line="360" w:lineRule="exac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⑵</w:t>
      </w:r>
      <w:r>
        <w:rPr>
          <w:rFonts w:ascii="宋体" w:hAnsi="宋体" w:cs="Arial"/>
          <w:color w:val="000000"/>
          <w:szCs w:val="21"/>
        </w:rPr>
        <w:t xml:space="preserve"> </w:t>
      </w:r>
      <w:r>
        <w:rPr>
          <w:rFonts w:hint="eastAsia" w:ascii="宋体" w:hAnsi="宋体" w:cs="Arial"/>
          <w:color w:val="000000"/>
          <w:szCs w:val="21"/>
        </w:rPr>
        <w:t>投标人报价需上传报价单，报价单格式见附件。</w:t>
      </w:r>
    </w:p>
    <w:p>
      <w:pPr>
        <w:widowControl/>
        <w:shd w:val="clear" w:color="auto" w:fill="FFFFFF"/>
        <w:spacing w:line="36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szCs w:val="21"/>
        </w:rPr>
        <w:t>8、</w:t>
      </w:r>
      <w:r>
        <w:rPr>
          <w:rFonts w:ascii="宋体" w:hAnsi="宋体" w:cs="宋体"/>
          <w:b/>
          <w:bCs/>
          <w:color w:val="000000"/>
          <w:kern w:val="0"/>
          <w:szCs w:val="21"/>
        </w:rPr>
        <w:t>投标人资格要求：</w:t>
      </w:r>
    </w:p>
    <w:p>
      <w:pPr>
        <w:widowControl/>
        <w:shd w:val="clear" w:color="auto" w:fill="FFFFFF"/>
        <w:spacing w:line="360" w:lineRule="exact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⑴</w:t>
      </w:r>
      <w:r>
        <w:rPr>
          <w:rFonts w:ascii="宋体" w:hAnsi="宋体" w:cs="Arial"/>
          <w:color w:val="000000"/>
          <w:szCs w:val="21"/>
        </w:rPr>
        <w:t xml:space="preserve"> </w:t>
      </w:r>
      <w:r>
        <w:rPr>
          <w:rFonts w:ascii="宋体" w:hAnsi="宋体" w:cs="宋体"/>
          <w:color w:val="000000"/>
          <w:kern w:val="0"/>
          <w:szCs w:val="21"/>
        </w:rPr>
        <w:t>投标人未被“信用中国”（www.creditchina.gov.cn)列入失信被执行人、重大税收违法案件当事人名单。</w:t>
      </w:r>
    </w:p>
    <w:p>
      <w:pPr>
        <w:widowControl/>
        <w:shd w:val="clear" w:color="auto" w:fill="FFFFFF"/>
        <w:spacing w:line="360" w:lineRule="exact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>⑵ 单位负责人为同一人或者存在控股、管理关系的不同单位，存在关联关系的不同单位，不得参加同一标项投标。</w:t>
      </w:r>
    </w:p>
    <w:p>
      <w:pPr>
        <w:widowControl/>
        <w:shd w:val="clear" w:color="auto" w:fill="FFFFFF"/>
        <w:spacing w:line="360" w:lineRule="exact"/>
        <w:ind w:firstLine="315" w:firstLineChars="15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</w:t>
      </w:r>
      <w:r>
        <w:rPr>
          <w:rFonts w:ascii="宋体" w:hAnsi="宋体" w:cs="宋体"/>
          <w:color w:val="000000"/>
          <w:kern w:val="0"/>
          <w:szCs w:val="21"/>
        </w:rPr>
        <w:t>进行投标承诺，内容包括供应商（服务商）承诺书。</w:t>
      </w:r>
    </w:p>
    <w:p>
      <w:pPr>
        <w:widowControl/>
        <w:shd w:val="clear" w:color="auto" w:fill="FFFFFF"/>
        <w:spacing w:line="360" w:lineRule="exact"/>
        <w:ind w:firstLine="315" w:firstLineChars="15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（4）</w:t>
      </w:r>
      <w:r>
        <w:rPr>
          <w:rFonts w:ascii="宋体" w:hAnsi="宋体" w:cs="宋体"/>
          <w:color w:val="000000"/>
          <w:kern w:val="0"/>
          <w:szCs w:val="21"/>
        </w:rPr>
        <w:t>特定资格要求：（相应的危化品生产或经营资质）。</w:t>
      </w:r>
    </w:p>
    <w:p>
      <w:pPr>
        <w:widowControl/>
        <w:shd w:val="clear" w:color="auto" w:fill="FFFFFF"/>
        <w:spacing w:line="360" w:lineRule="exact"/>
        <w:ind w:firstLine="315" w:firstLineChars="15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>（</w:t>
      </w:r>
      <w:r>
        <w:rPr>
          <w:rFonts w:hint="eastAsia" w:ascii="宋体" w:hAnsi="宋体" w:cs="宋体"/>
          <w:color w:val="000000"/>
          <w:kern w:val="0"/>
          <w:szCs w:val="21"/>
        </w:rPr>
        <w:t>5</w:t>
      </w:r>
      <w:r>
        <w:rPr>
          <w:rFonts w:ascii="宋体" w:hAnsi="宋体" w:cs="宋体"/>
          <w:color w:val="000000"/>
          <w:kern w:val="0"/>
          <w:szCs w:val="21"/>
        </w:rPr>
        <w:t>）本项目是否接受联合体投标：否。</w:t>
      </w:r>
    </w:p>
    <w:p>
      <w:pPr>
        <w:widowControl/>
        <w:shd w:val="clear" w:color="auto" w:fill="FFFFFF"/>
        <w:spacing w:line="360" w:lineRule="exact"/>
        <w:ind w:firstLine="315" w:firstLineChars="15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>（</w:t>
      </w:r>
      <w:r>
        <w:rPr>
          <w:rFonts w:hint="eastAsia" w:ascii="宋体" w:hAnsi="宋体" w:cs="宋体"/>
          <w:color w:val="000000"/>
          <w:kern w:val="0"/>
          <w:szCs w:val="21"/>
        </w:rPr>
        <w:t>6</w:t>
      </w:r>
      <w:r>
        <w:rPr>
          <w:rFonts w:ascii="宋体" w:hAnsi="宋体" w:cs="宋体"/>
          <w:color w:val="000000"/>
          <w:kern w:val="0"/>
          <w:szCs w:val="21"/>
        </w:rPr>
        <w:t>）本项目是否接受代理商：</w:t>
      </w:r>
      <w:r>
        <w:rPr>
          <w:rFonts w:hint="eastAsia" w:ascii="宋体" w:hAnsi="宋体" w:cs="宋体"/>
          <w:color w:val="000000"/>
          <w:kern w:val="0"/>
          <w:szCs w:val="21"/>
        </w:rPr>
        <w:t xml:space="preserve"> </w:t>
      </w:r>
      <w:r>
        <w:rPr>
          <w:rFonts w:ascii="宋体" w:hAnsi="宋体" w:cs="宋体"/>
          <w:color w:val="000000"/>
          <w:kern w:val="0"/>
          <w:szCs w:val="21"/>
        </w:rPr>
        <w:t>否</w:t>
      </w:r>
      <w:r>
        <w:rPr>
          <w:rFonts w:hint="eastAsia" w:ascii="宋体" w:hAnsi="宋体" w:cs="宋体"/>
          <w:color w:val="000000"/>
          <w:kern w:val="0"/>
          <w:szCs w:val="21"/>
        </w:rPr>
        <w:t xml:space="preserve"> </w:t>
      </w:r>
      <w:r>
        <w:rPr>
          <w:rFonts w:ascii="宋体" w:hAnsi="宋体" w:cs="宋体"/>
          <w:color w:val="000000"/>
          <w:kern w:val="0"/>
          <w:szCs w:val="21"/>
        </w:rPr>
        <w:t>。</w:t>
      </w:r>
    </w:p>
    <w:p>
      <w:pPr>
        <w:spacing w:line="360" w:lineRule="auto"/>
        <w:jc w:val="left"/>
        <w:rPr>
          <w:rFonts w:ascii="宋体" w:hAnsi="宋体" w:cs="Arial"/>
          <w:b/>
          <w:color w:val="000000"/>
          <w:szCs w:val="21"/>
        </w:rPr>
      </w:pPr>
      <w:r>
        <w:rPr>
          <w:rFonts w:ascii="宋体" w:hAnsi="宋体" w:cs="Arial"/>
          <w:b/>
          <w:color w:val="000000"/>
          <w:szCs w:val="21"/>
        </w:rPr>
        <w:t>9、中标结果确定：</w:t>
      </w:r>
    </w:p>
    <w:p>
      <w:pPr>
        <w:widowControl/>
        <w:shd w:val="clear" w:color="auto" w:fill="FFFFFF"/>
        <w:spacing w:line="360" w:lineRule="exact"/>
        <w:jc w:val="left"/>
        <w:rPr>
          <w:rFonts w:ascii="宋体" w:hAnsi="宋体" w:cs="Arial"/>
          <w:color w:val="000000"/>
          <w:szCs w:val="21"/>
          <w:highlight w:val="yellow"/>
        </w:rPr>
      </w:pPr>
      <w:r>
        <w:rPr>
          <w:rFonts w:ascii="宋体" w:hAnsi="宋体" w:cs="Arial"/>
          <w:color w:val="000000"/>
          <w:szCs w:val="21"/>
        </w:rPr>
        <w:t xml:space="preserve"> </w:t>
      </w:r>
      <w:r>
        <w:rPr>
          <w:rFonts w:ascii="宋体" w:hAnsi="宋体" w:cs="Arial"/>
          <w:color w:val="000000"/>
          <w:szCs w:val="21"/>
        </w:rPr>
        <w:t xml:space="preserve">  （1）原则上报价总价（一票送到价）最低价的投标人为中标单位。</w:t>
      </w:r>
      <w:bookmarkStart w:id="0" w:name="_GoBack"/>
      <w:r>
        <w:rPr>
          <w:rFonts w:ascii="宋体" w:hAnsi="宋体" w:cs="Arial"/>
          <w:color w:val="000000"/>
          <w:szCs w:val="21"/>
          <w:highlight w:val="yellow"/>
        </w:rPr>
        <w:t>（</w:t>
      </w:r>
      <w:r>
        <w:rPr>
          <w:rFonts w:hint="eastAsia" w:ascii="宋体" w:hAnsi="宋体" w:cs="Arial"/>
          <w:color w:val="000000"/>
          <w:szCs w:val="21"/>
          <w:highlight w:val="yellow"/>
        </w:rPr>
        <w:t>若相同最低报价单位有2家及以上，则</w:t>
      </w:r>
      <w:r>
        <w:rPr>
          <w:rFonts w:hint="default" w:ascii="宋体" w:hAnsi="宋体" w:cs="Arial"/>
          <w:color w:val="000000"/>
          <w:szCs w:val="21"/>
          <w:highlight w:val="yellow"/>
          <w:woUserID w:val="1"/>
        </w:rPr>
        <w:t>以在巨化数字招采平台投标时间早的</w:t>
      </w:r>
      <w:r>
        <w:rPr>
          <w:rFonts w:hint="eastAsia" w:ascii="宋体" w:hAnsi="宋体" w:cs="Arial"/>
          <w:color w:val="000000"/>
          <w:szCs w:val="21"/>
          <w:highlight w:val="yellow"/>
        </w:rPr>
        <w:t>单位为中标单位</w:t>
      </w:r>
      <w:r>
        <w:rPr>
          <w:rFonts w:ascii="宋体" w:hAnsi="宋体" w:cs="Arial"/>
          <w:color w:val="000000"/>
          <w:szCs w:val="21"/>
          <w:highlight w:val="yellow"/>
        </w:rPr>
        <w:t>。）</w:t>
      </w:r>
    </w:p>
    <w:bookmarkEnd w:id="0"/>
    <w:p>
      <w:pPr>
        <w:widowControl/>
        <w:shd w:val="clear" w:color="auto" w:fill="FFFFFF"/>
        <w:spacing w:line="360" w:lineRule="exact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 xml:space="preserve">    备注：本次竞价设有最高限价，最低报价超过最高限价，招标方有权作流标处理。</w:t>
      </w:r>
    </w:p>
    <w:p>
      <w:pPr>
        <w:spacing w:line="360" w:lineRule="auto"/>
        <w:jc w:val="left"/>
        <w:rPr>
          <w:rFonts w:ascii="宋体" w:hAnsi="宋体" w:cs="Arial"/>
          <w:b/>
          <w:color w:val="000000"/>
          <w:szCs w:val="21"/>
        </w:rPr>
      </w:pPr>
      <w:r>
        <w:rPr>
          <w:rFonts w:ascii="宋体" w:hAnsi="宋体" w:cs="Arial"/>
          <w:b/>
          <w:color w:val="000000"/>
          <w:szCs w:val="21"/>
        </w:rPr>
        <w:t>10</w:t>
      </w:r>
      <w:r>
        <w:rPr>
          <w:rFonts w:hint="eastAsia" w:ascii="宋体" w:hAnsi="宋体" w:cs="Arial"/>
          <w:b/>
          <w:color w:val="000000"/>
          <w:szCs w:val="21"/>
        </w:rPr>
        <w:t>、获取采购文件的方式：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⑴</w:t>
      </w:r>
      <w:r>
        <w:rPr>
          <w:rFonts w:ascii="宋体" w:hAnsi="宋体" w:cs="Arial"/>
          <w:color w:val="000000"/>
          <w:szCs w:val="21"/>
        </w:rPr>
        <w:t xml:space="preserve"> </w:t>
      </w:r>
      <w:r>
        <w:rPr>
          <w:rFonts w:hint="eastAsia" w:ascii="宋体" w:hAnsi="宋体" w:cs="Arial"/>
          <w:color w:val="000000"/>
          <w:szCs w:val="21"/>
        </w:rPr>
        <w:t>在巨化数字化招采平台（</w:t>
      </w:r>
      <w:r>
        <w:rPr>
          <w:rFonts w:ascii="宋体" w:hAnsi="宋体" w:cs="Arial"/>
          <w:color w:val="000000"/>
          <w:szCs w:val="21"/>
        </w:rPr>
        <w:t>https://juhua.ccccnet.com/#/</w:t>
      </w:r>
      <w:r>
        <w:rPr>
          <w:rFonts w:hint="eastAsia" w:ascii="宋体" w:hAnsi="宋体" w:cs="Arial"/>
          <w:color w:val="000000"/>
          <w:szCs w:val="21"/>
        </w:rPr>
        <w:t>）“竞价信息”栏的本项目采购公告附件中查看。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⑵</w:t>
      </w:r>
      <w:r>
        <w:rPr>
          <w:rFonts w:ascii="宋体" w:hAnsi="宋体" w:cs="Arial"/>
          <w:color w:val="000000"/>
          <w:szCs w:val="21"/>
        </w:rPr>
        <w:t xml:space="preserve"> </w:t>
      </w:r>
      <w:r>
        <w:rPr>
          <w:rFonts w:hint="eastAsia" w:ascii="宋体" w:hAnsi="宋体" w:cs="Arial"/>
          <w:color w:val="000000"/>
          <w:szCs w:val="21"/>
        </w:rPr>
        <w:t>如有意向参加竞价，竞价人需在巨化数字化招采平台注册、登录并报名。报名方式：登录巨化数字化招采平台后选择“供应商门户”-“竞价公告”选择本项目竞价公告的“查看”。</w:t>
      </w:r>
    </w:p>
    <w:p>
      <w:pPr>
        <w:spacing w:line="360" w:lineRule="auto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</w:t>
      </w:r>
      <w:r>
        <w:rPr>
          <w:rFonts w:ascii="宋体" w:hAnsi="宋体" w:cs="Arial"/>
          <w:b/>
          <w:color w:val="000000"/>
          <w:szCs w:val="21"/>
        </w:rPr>
        <w:t>1</w:t>
      </w:r>
      <w:r>
        <w:rPr>
          <w:rFonts w:hint="eastAsia" w:ascii="宋体" w:hAnsi="宋体" w:cs="Arial"/>
          <w:b/>
          <w:color w:val="000000"/>
          <w:szCs w:val="21"/>
        </w:rPr>
        <w:t>、竞价截止时间：</w:t>
      </w:r>
      <w:r>
        <w:rPr>
          <w:rFonts w:hint="eastAsia" w:ascii="宋体" w:hAnsi="宋体" w:cs="Arial"/>
          <w:color w:val="FF0000"/>
          <w:szCs w:val="21"/>
          <w:u w:val="single"/>
        </w:rPr>
        <w:t>2025</w:t>
      </w:r>
      <w:r>
        <w:rPr>
          <w:rFonts w:hint="eastAsia" w:ascii="宋体" w:hAnsi="宋体" w:cs="Arial"/>
          <w:color w:val="FF0000"/>
          <w:szCs w:val="21"/>
        </w:rPr>
        <w:t>年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</w:t>
      </w:r>
      <w:r>
        <w:rPr>
          <w:rFonts w:hint="default" w:ascii="宋体" w:hAnsi="宋体" w:cs="Arial"/>
          <w:color w:val="FF0000"/>
          <w:szCs w:val="21"/>
          <w:u w:val="single"/>
          <w:woUserID w:val="1"/>
        </w:rPr>
        <w:t>10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</w:t>
      </w:r>
      <w:r>
        <w:rPr>
          <w:rFonts w:hint="eastAsia" w:ascii="宋体" w:hAnsi="宋体" w:cs="Arial"/>
          <w:color w:val="FF0000"/>
          <w:szCs w:val="21"/>
        </w:rPr>
        <w:t>月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  </w:t>
      </w:r>
      <w:r>
        <w:rPr>
          <w:rFonts w:hint="eastAsia" w:ascii="宋体" w:hAnsi="宋体" w:cs="Arial"/>
          <w:color w:val="FF0000"/>
          <w:szCs w:val="21"/>
        </w:rPr>
        <w:t>日</w:t>
      </w:r>
    </w:p>
    <w:p>
      <w:pPr>
        <w:spacing w:line="360" w:lineRule="auto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</w:t>
      </w:r>
      <w:r>
        <w:rPr>
          <w:rFonts w:ascii="宋体" w:hAnsi="宋体" w:cs="Arial"/>
          <w:b/>
          <w:color w:val="000000"/>
          <w:szCs w:val="21"/>
        </w:rPr>
        <w:t>2</w:t>
      </w:r>
      <w:r>
        <w:rPr>
          <w:rFonts w:hint="eastAsia" w:ascii="宋体" w:hAnsi="宋体" w:cs="Arial"/>
          <w:b/>
          <w:color w:val="000000"/>
          <w:szCs w:val="21"/>
        </w:rPr>
        <w:t>、竞价方式：</w:t>
      </w:r>
      <w:r>
        <w:rPr>
          <w:rFonts w:hint="eastAsia" w:ascii="宋体" w:hAnsi="宋体" w:cs="Arial"/>
          <w:color w:val="000000"/>
          <w:szCs w:val="21"/>
        </w:rPr>
        <w:t>线上报价。</w:t>
      </w:r>
    </w:p>
    <w:p>
      <w:pPr>
        <w:spacing w:line="360" w:lineRule="auto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</w:t>
      </w:r>
      <w:r>
        <w:rPr>
          <w:rFonts w:ascii="宋体" w:hAnsi="宋体" w:cs="Arial"/>
          <w:b/>
          <w:color w:val="000000"/>
          <w:szCs w:val="21"/>
        </w:rPr>
        <w:t>3</w:t>
      </w:r>
      <w:r>
        <w:rPr>
          <w:rFonts w:hint="eastAsia" w:ascii="宋体" w:hAnsi="宋体" w:cs="Arial"/>
          <w:b/>
          <w:color w:val="000000"/>
          <w:szCs w:val="21"/>
        </w:rPr>
        <w:t>、公告信息发布网站：</w:t>
      </w:r>
      <w:r>
        <w:rPr>
          <w:rFonts w:hint="eastAsia" w:ascii="宋体" w:hAnsi="宋体" w:cs="Arial"/>
          <w:color w:val="000000"/>
          <w:szCs w:val="21"/>
        </w:rPr>
        <w:t>巨化数字化招采平台</w:t>
      </w:r>
    </w:p>
    <w:p>
      <w:pPr>
        <w:spacing w:line="360" w:lineRule="auto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</w:t>
      </w:r>
      <w:r>
        <w:rPr>
          <w:rFonts w:ascii="宋体" w:hAnsi="宋体" w:cs="Arial"/>
          <w:b/>
          <w:color w:val="000000"/>
          <w:szCs w:val="21"/>
        </w:rPr>
        <w:t>4</w:t>
      </w:r>
      <w:r>
        <w:rPr>
          <w:rFonts w:hint="eastAsia" w:ascii="宋体" w:hAnsi="宋体" w:cs="Arial"/>
          <w:b/>
          <w:color w:val="000000"/>
          <w:szCs w:val="21"/>
        </w:rPr>
        <w:t>、其他补充事项：</w:t>
      </w:r>
      <w:r>
        <w:rPr>
          <w:rFonts w:hint="eastAsia" w:ascii="宋体" w:hAnsi="宋体" w:cs="Arial"/>
          <w:color w:val="000000"/>
          <w:szCs w:val="21"/>
        </w:rPr>
        <w:t>电子交易平台如有其他要求的，应遵循电子交易平台要求。</w:t>
      </w:r>
    </w:p>
    <w:p>
      <w:pPr>
        <w:spacing w:line="360" w:lineRule="auto"/>
        <w:jc w:val="left"/>
        <w:rPr>
          <w:rFonts w:ascii="宋体" w:hAnsi="宋体" w:cs="Arial"/>
          <w:b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</w:t>
      </w:r>
      <w:r>
        <w:rPr>
          <w:rFonts w:ascii="宋体" w:hAnsi="宋体" w:cs="Arial"/>
          <w:b/>
          <w:color w:val="000000"/>
          <w:szCs w:val="21"/>
        </w:rPr>
        <w:t>5</w:t>
      </w:r>
      <w:r>
        <w:rPr>
          <w:rFonts w:hint="eastAsia" w:ascii="宋体" w:hAnsi="宋体" w:cs="Arial"/>
          <w:b/>
          <w:color w:val="000000"/>
          <w:szCs w:val="21"/>
        </w:rPr>
        <w:t>、联系方式：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招标人：浙江巨化技术中心有限公司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地址：浙江省衢州市花园（巨化公司内）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 xml:space="preserve">联系人： </w:t>
      </w:r>
      <w:r>
        <w:rPr>
          <w:rFonts w:ascii="宋体" w:hAnsi="宋体" w:cs="Arial"/>
          <w:color w:val="000000"/>
          <w:szCs w:val="21"/>
        </w:rPr>
        <w:t>姜赟</w:t>
      </w:r>
    </w:p>
    <w:p>
      <w:pPr>
        <w:spacing w:line="440" w:lineRule="exact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联系方式：</w:t>
      </w:r>
      <w:r>
        <w:rPr>
          <w:rFonts w:ascii="宋体" w:hAnsi="宋体"/>
          <w:color w:val="000000"/>
          <w:szCs w:val="21"/>
        </w:rPr>
        <w:t>18367000293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地址：浙江省衢州市巨化中央大道技术中心大楼</w:t>
      </w:r>
    </w:p>
    <w:p>
      <w:pPr>
        <w:spacing w:beforeLines="50" w:afterLines="50"/>
        <w:jc w:val="center"/>
        <w:rPr>
          <w:b/>
          <w:sz w:val="36"/>
          <w:szCs w:val="36"/>
        </w:rPr>
      </w:pPr>
    </w:p>
    <w:p>
      <w:pPr>
        <w:spacing w:beforeLines="50" w:afterLines="50"/>
        <w:jc w:val="center"/>
        <w:rPr>
          <w:b/>
          <w:sz w:val="36"/>
          <w:szCs w:val="36"/>
        </w:rPr>
      </w:pPr>
    </w:p>
    <w:p>
      <w:pPr>
        <w:spacing w:beforeLines="50" w:afterLines="50"/>
        <w:jc w:val="center"/>
        <w:rPr>
          <w:b/>
          <w:sz w:val="36"/>
          <w:szCs w:val="36"/>
        </w:rPr>
      </w:pPr>
    </w:p>
    <w:p>
      <w:pPr>
        <w:spacing w:beforeLines="50" w:afterLines="50"/>
        <w:jc w:val="center"/>
        <w:rPr>
          <w:b/>
          <w:sz w:val="36"/>
          <w:szCs w:val="36"/>
        </w:rPr>
      </w:pPr>
    </w:p>
    <w:p>
      <w:pPr>
        <w:spacing w:beforeLines="50" w:afterLines="50"/>
        <w:jc w:val="center"/>
        <w:rPr>
          <w:b/>
          <w:sz w:val="36"/>
          <w:szCs w:val="36"/>
        </w:rPr>
      </w:pPr>
    </w:p>
    <w:p>
      <w:pPr>
        <w:spacing w:beforeLines="50" w:afterLines="5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报</w:t>
      </w:r>
      <w:r>
        <w:rPr>
          <w:rFonts w:hint="eastAsia"/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价</w:t>
      </w:r>
      <w:r>
        <w:rPr>
          <w:rFonts w:hint="eastAsia"/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单</w:t>
      </w:r>
    </w:p>
    <w:p>
      <w:pPr>
        <w:spacing w:beforeLines="50" w:afterLines="50"/>
        <w:rPr>
          <w:sz w:val="28"/>
          <w:szCs w:val="28"/>
        </w:rPr>
      </w:pPr>
      <w:r>
        <w:rPr>
          <w:rFonts w:hint="eastAsia"/>
          <w:sz w:val="28"/>
          <w:szCs w:val="28"/>
        </w:rPr>
        <w:t>浙江巨化技术中心有限公司：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我公司对标的物报价如下：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1693"/>
        <w:gridCol w:w="1693"/>
        <w:gridCol w:w="1694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标的物</w:t>
            </w:r>
          </w:p>
        </w:tc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含税单价</w:t>
            </w:r>
          </w:p>
        </w:tc>
        <w:tc>
          <w:tcPr>
            <w:tcW w:w="1993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含税总价</w:t>
            </w:r>
          </w:p>
        </w:tc>
        <w:tc>
          <w:tcPr>
            <w:tcW w:w="1993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3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3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总金额大写：</w:t>
            </w:r>
          </w:p>
        </w:tc>
        <w:tc>
          <w:tcPr>
            <w:tcW w:w="7970" w:type="dxa"/>
            <w:gridSpan w:val="4"/>
            <w:shd w:val="clear" w:color="auto" w:fill="auto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（含13%增值税，含运费）</w:t>
            </w:r>
          </w:p>
        </w:tc>
      </w:tr>
    </w:tbl>
    <w:p>
      <w:pPr>
        <w:spacing w:line="500" w:lineRule="exact"/>
        <w:rPr>
          <w:sz w:val="28"/>
          <w:szCs w:val="28"/>
        </w:rPr>
      </w:pPr>
    </w:p>
    <w:p>
      <w:pPr>
        <w:spacing w:line="500" w:lineRule="exact"/>
        <w:rPr>
          <w:sz w:val="28"/>
          <w:szCs w:val="28"/>
        </w:rPr>
      </w:pPr>
    </w:p>
    <w:p>
      <w:pPr>
        <w:spacing w:line="500" w:lineRule="exact"/>
        <w:rPr>
          <w:sz w:val="28"/>
          <w:szCs w:val="28"/>
        </w:rPr>
      </w:pPr>
    </w:p>
    <w:p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投标人（盖章）：</w:t>
      </w:r>
    </w:p>
    <w:p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日期：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72">
    <w:altName w:val="Arial"/>
    <w:panose1 w:val="020B0503030000000003"/>
    <w:charset w:val="00"/>
    <w:family w:val="swiss"/>
    <w:pitch w:val="default"/>
    <w:sig w:usb0="00000000" w:usb1="00000000" w:usb2="00000008" w:usb3="00000000" w:csb0="0000009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6E73"/>
    <w:rsid w:val="000561CA"/>
    <w:rsid w:val="000C117B"/>
    <w:rsid w:val="000C26B2"/>
    <w:rsid w:val="000F1706"/>
    <w:rsid w:val="001132B5"/>
    <w:rsid w:val="001475F9"/>
    <w:rsid w:val="00162490"/>
    <w:rsid w:val="0017005B"/>
    <w:rsid w:val="001C041F"/>
    <w:rsid w:val="001D1532"/>
    <w:rsid w:val="00201E87"/>
    <w:rsid w:val="0023142D"/>
    <w:rsid w:val="00282603"/>
    <w:rsid w:val="002910F8"/>
    <w:rsid w:val="002A40EB"/>
    <w:rsid w:val="002B27F4"/>
    <w:rsid w:val="00314781"/>
    <w:rsid w:val="00317B71"/>
    <w:rsid w:val="003260B5"/>
    <w:rsid w:val="00340CAC"/>
    <w:rsid w:val="003D505E"/>
    <w:rsid w:val="003E1CAC"/>
    <w:rsid w:val="003F0AB6"/>
    <w:rsid w:val="00480CA9"/>
    <w:rsid w:val="0048752D"/>
    <w:rsid w:val="004923CA"/>
    <w:rsid w:val="004D3A49"/>
    <w:rsid w:val="006500E4"/>
    <w:rsid w:val="00652CC3"/>
    <w:rsid w:val="00656703"/>
    <w:rsid w:val="00690AE1"/>
    <w:rsid w:val="006F38A4"/>
    <w:rsid w:val="00724697"/>
    <w:rsid w:val="007352EA"/>
    <w:rsid w:val="00743BCF"/>
    <w:rsid w:val="00786FA2"/>
    <w:rsid w:val="00787C3E"/>
    <w:rsid w:val="00791BCA"/>
    <w:rsid w:val="00805063"/>
    <w:rsid w:val="0084393A"/>
    <w:rsid w:val="00865392"/>
    <w:rsid w:val="0088544B"/>
    <w:rsid w:val="008E7A52"/>
    <w:rsid w:val="008F2B05"/>
    <w:rsid w:val="008F6BD4"/>
    <w:rsid w:val="00904237"/>
    <w:rsid w:val="00926534"/>
    <w:rsid w:val="0092672D"/>
    <w:rsid w:val="00950A33"/>
    <w:rsid w:val="009B1B83"/>
    <w:rsid w:val="009D3F95"/>
    <w:rsid w:val="00A0561C"/>
    <w:rsid w:val="00A26E73"/>
    <w:rsid w:val="00A4419C"/>
    <w:rsid w:val="00A70E93"/>
    <w:rsid w:val="00AB14CF"/>
    <w:rsid w:val="00AD182C"/>
    <w:rsid w:val="00B316B2"/>
    <w:rsid w:val="00B441CA"/>
    <w:rsid w:val="00B44EA4"/>
    <w:rsid w:val="00B71104"/>
    <w:rsid w:val="00B9592C"/>
    <w:rsid w:val="00C02C47"/>
    <w:rsid w:val="00C0739B"/>
    <w:rsid w:val="00C568B7"/>
    <w:rsid w:val="00C96D8B"/>
    <w:rsid w:val="00CA4D92"/>
    <w:rsid w:val="00CE43B0"/>
    <w:rsid w:val="00D414AC"/>
    <w:rsid w:val="00D575B7"/>
    <w:rsid w:val="00DF2301"/>
    <w:rsid w:val="00E06F5C"/>
    <w:rsid w:val="00E467DF"/>
    <w:rsid w:val="00EA2CAB"/>
    <w:rsid w:val="00EC29FC"/>
    <w:rsid w:val="00F57334"/>
    <w:rsid w:val="00FA082D"/>
    <w:rsid w:val="00FE0CFC"/>
    <w:rsid w:val="00FF0D87"/>
    <w:rsid w:val="00FF3CE6"/>
    <w:rsid w:val="1BB1C15D"/>
    <w:rsid w:val="2DFE416C"/>
    <w:rsid w:val="5F7F0AEF"/>
    <w:rsid w:val="5FCBB9E9"/>
    <w:rsid w:val="6FFFBB58"/>
    <w:rsid w:val="76A57708"/>
    <w:rsid w:val="7EDEDF87"/>
    <w:rsid w:val="7F9FD0D5"/>
    <w:rsid w:val="87FFB2A7"/>
    <w:rsid w:val="DAFF257C"/>
    <w:rsid w:val="DF978240"/>
    <w:rsid w:val="E33AB661"/>
    <w:rsid w:val="EEFFBF9B"/>
    <w:rsid w:val="F5DF2299"/>
    <w:rsid w:val="F7FFC7CA"/>
    <w:rsid w:val="FB31B0D4"/>
    <w:rsid w:val="FDAF05A5"/>
    <w:rsid w:val="FF75A1CD"/>
    <w:rsid w:val="FFEE4F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230</Words>
  <Characters>1312</Characters>
  <Lines>10</Lines>
  <Paragraphs>3</Paragraphs>
  <TotalTime>39</TotalTime>
  <ScaleCrop>false</ScaleCrop>
  <LinksUpToDate>false</LinksUpToDate>
  <CharactersWithSpaces>1539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2025-09-22T22:04:00Z</dcterms:created>
  <dc:creator>cmk</dc:creator>
  <cp:lastModifiedBy>JY</cp:lastModifiedBy>
  <dcterms:modified xsi:type="dcterms:W3CDTF">2025-09-30T10:50:47Z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