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4426C" w14:textId="75645D41" w:rsidR="0067370C" w:rsidRPr="000940ED" w:rsidRDefault="005D5650" w:rsidP="0067370C">
      <w:pPr>
        <w:spacing w:line="360" w:lineRule="auto"/>
        <w:jc w:val="center"/>
        <w:rPr>
          <w:bCs/>
          <w:sz w:val="32"/>
          <w:szCs w:val="32"/>
        </w:rPr>
      </w:pPr>
      <w:r w:rsidRPr="005D5650">
        <w:rPr>
          <w:rFonts w:ascii="宋体" w:hint="eastAsia"/>
          <w:bCs/>
          <w:sz w:val="32"/>
          <w:szCs w:val="32"/>
        </w:rPr>
        <w:t>工程项目投标报价汇总表</w:t>
      </w:r>
    </w:p>
    <w:p w14:paraId="56A4F429" w14:textId="77777777" w:rsidR="0067370C" w:rsidRDefault="0067370C" w:rsidP="0067370C">
      <w:pPr>
        <w:spacing w:line="480" w:lineRule="exac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致：</w:t>
      </w:r>
      <w:r>
        <w:rPr>
          <w:rFonts w:ascii="宋体" w:cs="宋体" w:hint="eastAsia"/>
          <w:sz w:val="24"/>
          <w:u w:val="single"/>
        </w:rPr>
        <w:t>（招标人）：</w:t>
      </w:r>
    </w:p>
    <w:p w14:paraId="1137BB50" w14:textId="77777777" w:rsidR="0067370C" w:rsidRDefault="0067370C" w:rsidP="0067370C">
      <w:pPr>
        <w:snapToGrid w:val="0"/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1、根据你方招标的</w:t>
      </w:r>
      <w:r>
        <w:rPr>
          <w:rFonts w:ascii="宋体" w:cs="宋体" w:hint="eastAsia"/>
          <w:bCs/>
          <w:sz w:val="24"/>
          <w:u w:val="single"/>
        </w:rPr>
        <w:t xml:space="preserve"> （项目名称）      </w:t>
      </w:r>
      <w:r>
        <w:rPr>
          <w:rFonts w:ascii="宋体" w:cs="宋体" w:hint="eastAsia"/>
          <w:sz w:val="24"/>
        </w:rPr>
        <w:t xml:space="preserve">招标文件，遵照《中华人民共和国招标投标法》等有关规定，经研究上述招标文件的投标须知、合同条款、工程建设标准及其他有关文件后，我方愿以本投标书向你方发包的 </w:t>
      </w:r>
      <w:r>
        <w:rPr>
          <w:rFonts w:ascii="宋体" w:cs="宋体" w:hint="eastAsia"/>
          <w:bCs/>
          <w:sz w:val="24"/>
          <w:u w:val="single"/>
        </w:rPr>
        <w:t>（项目名称）</w:t>
      </w:r>
      <w:r>
        <w:rPr>
          <w:rFonts w:ascii="宋体" w:cs="宋体" w:hint="eastAsia"/>
          <w:sz w:val="24"/>
          <w:u w:val="single"/>
          <w:lang w:val="zh-CN"/>
        </w:rPr>
        <w:t>投标文件</w:t>
      </w:r>
      <w:r>
        <w:rPr>
          <w:rFonts w:ascii="宋体" w:cs="宋体" w:hint="eastAsia"/>
          <w:sz w:val="24"/>
        </w:rPr>
        <w:t>项目全部内容进行投标。</w:t>
      </w:r>
    </w:p>
    <w:p w14:paraId="5B0A1046" w14:textId="77777777" w:rsidR="005D5650" w:rsidRPr="00735E8B" w:rsidRDefault="005D5650" w:rsidP="005D5650">
      <w:pPr>
        <w:pStyle w:val="1"/>
        <w:numPr>
          <w:ilvl w:val="1"/>
          <w:numId w:val="1"/>
        </w:numPr>
        <w:adjustRightInd w:val="0"/>
        <w:snapToGrid w:val="0"/>
        <w:spacing w:before="0" w:line="360" w:lineRule="auto"/>
        <w:rPr>
          <w:rFonts w:hint="eastAsia"/>
          <w:color w:val="auto"/>
          <w:sz w:val="24"/>
          <w:szCs w:val="24"/>
        </w:rPr>
      </w:pPr>
      <w:bookmarkStart w:id="0" w:name="_Toc21889"/>
      <w:bookmarkStart w:id="1" w:name="_Toc187347419"/>
      <w:bookmarkStart w:id="2" w:name="_Toc187347682"/>
      <w:r>
        <w:rPr>
          <w:rFonts w:hint="eastAsia"/>
          <w:color w:val="auto"/>
          <w:sz w:val="24"/>
          <w:szCs w:val="24"/>
        </w:rPr>
        <w:t>本合同工程</w:t>
      </w:r>
      <w:r w:rsidRPr="00735E8B">
        <w:rPr>
          <w:rFonts w:hint="eastAsia"/>
          <w:color w:val="auto"/>
          <w:sz w:val="24"/>
          <w:szCs w:val="24"/>
        </w:rPr>
        <w:t>签约合同总价</w:t>
      </w:r>
      <w:bookmarkStart w:id="3" w:name="_Hlk196901093"/>
      <w:bookmarkEnd w:id="0"/>
      <w:bookmarkEnd w:id="1"/>
      <w:bookmarkEnd w:id="2"/>
      <w:r w:rsidRPr="008B321D">
        <w:rPr>
          <w:rFonts w:hint="eastAsia"/>
          <w:color w:val="auto"/>
          <w:sz w:val="24"/>
          <w:szCs w:val="24"/>
        </w:rPr>
        <w:t>（两个子项的</w:t>
      </w:r>
      <w:r w:rsidRPr="00735E8B">
        <w:rPr>
          <w:rFonts w:hint="eastAsia"/>
          <w:color w:val="auto"/>
          <w:sz w:val="24"/>
          <w:szCs w:val="24"/>
        </w:rPr>
        <w:t>汇</w:t>
      </w:r>
      <w:r w:rsidRPr="008B321D">
        <w:rPr>
          <w:rFonts w:hint="eastAsia"/>
          <w:color w:val="auto"/>
          <w:sz w:val="24"/>
          <w:szCs w:val="24"/>
        </w:rPr>
        <w:t>总价）</w:t>
      </w:r>
      <w:bookmarkEnd w:id="3"/>
    </w:p>
    <w:p w14:paraId="2C1F46E4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签约合同总价（不含税）人民币：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 xml:space="preserve">  元，大写：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 xml:space="preserve">；   </w:t>
      </w:r>
    </w:p>
    <w:p w14:paraId="46EF5D2A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签约合同总价（含税）人民币：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 xml:space="preserve">  元，大写：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 xml:space="preserve"> ；</w:t>
      </w:r>
    </w:p>
    <w:p w14:paraId="67D5E0E8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签约合同总价由固定总价（具体详见</w:t>
      </w:r>
      <w:r>
        <w:rPr>
          <w:rFonts w:ascii="宋体" w:hAnsi="宋体" w:hint="eastAsia"/>
          <w:sz w:val="24"/>
        </w:rPr>
        <w:t>表1.1</w:t>
      </w:r>
      <w:r w:rsidRPr="00674DF6">
        <w:rPr>
          <w:rFonts w:ascii="宋体" w:hAnsi="宋体" w:hint="eastAsia"/>
          <w:sz w:val="24"/>
        </w:rPr>
        <w:t>合同价款构成表）。</w:t>
      </w:r>
    </w:p>
    <w:p w14:paraId="13221D85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其中：</w:t>
      </w:r>
    </w:p>
    <w:p w14:paraId="1ED326C0" w14:textId="77777777" w:rsidR="005D5650" w:rsidRDefault="005D5650" w:rsidP="005D5650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674DF6">
        <w:rPr>
          <w:rFonts w:ascii="宋体" w:hAnsi="宋体" w:hint="eastAsia"/>
          <w:sz w:val="24"/>
        </w:rPr>
        <w:t>固定总价部分（不含税）总额人民币：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>元，大写：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>；</w:t>
      </w:r>
    </w:p>
    <w:p w14:paraId="25824667" w14:textId="77777777" w:rsidR="005D5650" w:rsidRPr="007F172E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35E8B">
        <w:rPr>
          <w:rFonts w:ascii="宋体" w:hAnsi="宋体" w:hint="eastAsia"/>
          <w:sz w:val="24"/>
        </w:rPr>
        <w:t>固定单价部分（不含税）总额人民币：</w:t>
      </w:r>
      <w:r w:rsidRPr="00735E8B">
        <w:rPr>
          <w:rFonts w:ascii="宋体" w:hAnsi="宋体" w:hint="eastAsia"/>
          <w:sz w:val="24"/>
          <w:u w:val="single"/>
        </w:rPr>
        <w:tab/>
      </w:r>
      <w:r w:rsidRPr="00735E8B">
        <w:rPr>
          <w:rFonts w:ascii="宋体" w:hAnsi="宋体" w:hint="eastAsia"/>
          <w:sz w:val="24"/>
          <w:u w:val="single"/>
        </w:rPr>
        <w:tab/>
      </w:r>
      <w:r w:rsidRPr="00735E8B">
        <w:rPr>
          <w:rFonts w:ascii="宋体" w:hAnsi="宋体" w:hint="eastAsia"/>
          <w:sz w:val="24"/>
          <w:u w:val="single"/>
        </w:rPr>
        <w:tab/>
      </w:r>
      <w:r w:rsidRPr="00735E8B">
        <w:rPr>
          <w:rFonts w:ascii="宋体" w:hAnsi="宋体" w:hint="eastAsia"/>
          <w:sz w:val="24"/>
        </w:rPr>
        <w:t>元，大写：</w:t>
      </w:r>
      <w:r w:rsidRPr="00735E8B">
        <w:rPr>
          <w:rFonts w:ascii="宋体" w:hAnsi="宋体" w:hint="eastAsia"/>
          <w:sz w:val="24"/>
          <w:u w:val="single"/>
        </w:rPr>
        <w:tab/>
      </w:r>
      <w:r w:rsidRPr="00735E8B">
        <w:rPr>
          <w:rFonts w:ascii="宋体" w:hAnsi="宋体" w:hint="eastAsia"/>
          <w:sz w:val="24"/>
          <w:u w:val="single"/>
        </w:rPr>
        <w:tab/>
      </w:r>
      <w:r w:rsidRPr="00735E8B">
        <w:rPr>
          <w:rFonts w:ascii="宋体" w:hAnsi="宋体" w:hint="eastAsia"/>
          <w:sz w:val="24"/>
        </w:rPr>
        <w:t>；</w:t>
      </w:r>
    </w:p>
    <w:p w14:paraId="11D3AF2B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暂列金部分（不含税）总额人民币：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>元，大写：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 xml:space="preserve"> ；</w:t>
      </w:r>
    </w:p>
    <w:p w14:paraId="00F3BE9F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增值税人民币：</w:t>
      </w:r>
      <w:r w:rsidRPr="00674DF6">
        <w:rPr>
          <w:rFonts w:ascii="宋体" w:hAnsi="宋体" w:hint="eastAsia"/>
          <w:sz w:val="24"/>
          <w:u w:val="single"/>
        </w:rPr>
        <w:t xml:space="preserve">          </w:t>
      </w:r>
      <w:r w:rsidRPr="00674DF6">
        <w:rPr>
          <w:rFonts w:ascii="宋体" w:hAnsi="宋体" w:hint="eastAsia"/>
          <w:sz w:val="24"/>
        </w:rPr>
        <w:t>元，大写：</w:t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  <w:u w:val="single"/>
        </w:rPr>
        <w:tab/>
      </w:r>
      <w:r w:rsidRPr="00674DF6">
        <w:rPr>
          <w:rFonts w:ascii="宋体" w:hAnsi="宋体" w:hint="eastAsia"/>
          <w:sz w:val="24"/>
        </w:rPr>
        <w:t>。</w:t>
      </w:r>
    </w:p>
    <w:p w14:paraId="21E47D81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设备税率为13%</w:t>
      </w:r>
      <w:r>
        <w:rPr>
          <w:rFonts w:ascii="宋体" w:hAnsi="宋体" w:hint="eastAsia"/>
          <w:sz w:val="24"/>
        </w:rPr>
        <w:t>。</w:t>
      </w:r>
      <w:r w:rsidRPr="00674DF6">
        <w:rPr>
          <w:rFonts w:ascii="宋体" w:hAnsi="宋体" w:hint="eastAsia"/>
          <w:sz w:val="24"/>
        </w:rPr>
        <w:t>建筑、安装工程费、其他费（除设计费、总承包服务费）税率为9%</w:t>
      </w:r>
      <w:r>
        <w:rPr>
          <w:rFonts w:ascii="宋体" w:hAnsi="宋体" w:hint="eastAsia"/>
          <w:sz w:val="24"/>
        </w:rPr>
        <w:t>。</w:t>
      </w:r>
      <w:r w:rsidRPr="00674DF6">
        <w:rPr>
          <w:rFonts w:ascii="宋体" w:hAnsi="宋体" w:hint="eastAsia"/>
          <w:sz w:val="24"/>
        </w:rPr>
        <w:t>总承包费率、设计费税率为6%</w:t>
      </w:r>
      <w:r>
        <w:rPr>
          <w:rFonts w:ascii="宋体" w:hAnsi="宋体" w:hint="eastAsia"/>
          <w:sz w:val="24"/>
        </w:rPr>
        <w:t>。</w:t>
      </w:r>
      <w:r w:rsidRPr="00674DF6">
        <w:rPr>
          <w:rFonts w:ascii="宋体" w:hAnsi="宋体" w:hint="eastAsia"/>
          <w:sz w:val="24"/>
        </w:rPr>
        <w:t>以上税率根据国家政策调整，合同含税总价也进行相应的调整。合同中国产设备、材料的退税款，以及进口设备、材料的免税款归属发包人。</w:t>
      </w:r>
    </w:p>
    <w:p w14:paraId="55AF89FE" w14:textId="77777777" w:rsidR="005D5650" w:rsidRPr="00674DF6" w:rsidRDefault="005D5650" w:rsidP="005D565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674DF6">
        <w:rPr>
          <w:rFonts w:ascii="宋体" w:hAnsi="宋体" w:hint="eastAsia"/>
          <w:sz w:val="24"/>
        </w:rPr>
        <w:t>本合同价款以最终审定的竣工结算为准。</w:t>
      </w:r>
      <w:r>
        <w:rPr>
          <w:rFonts w:ascii="宋体" w:hAnsi="宋体" w:hint="eastAsia"/>
          <w:sz w:val="24"/>
        </w:rPr>
        <w:t>一个招标结果后按照表1.1、表1.2和表2.1、表2.2签定两个合同。</w:t>
      </w:r>
    </w:p>
    <w:p w14:paraId="2A8C1A16" w14:textId="77777777" w:rsidR="0067370C" w:rsidRPr="008B321D" w:rsidRDefault="0067370C" w:rsidP="0067370C">
      <w:pPr>
        <w:pStyle w:val="1"/>
        <w:numPr>
          <w:ilvl w:val="2"/>
          <w:numId w:val="1"/>
        </w:numPr>
        <w:adjustRightInd w:val="0"/>
        <w:snapToGrid w:val="0"/>
        <w:spacing w:before="0" w:line="360" w:lineRule="auto"/>
        <w:ind w:left="0"/>
        <w:rPr>
          <w:rFonts w:hint="eastAsia"/>
          <w:color w:val="auto"/>
          <w:sz w:val="24"/>
          <w:szCs w:val="24"/>
        </w:rPr>
      </w:pPr>
      <w:r w:rsidRPr="00735E8B">
        <w:rPr>
          <w:rFonts w:ascii="宋体" w:hAnsi="宋体" w:hint="eastAsia"/>
          <w:color w:val="auto"/>
          <w:sz w:val="24"/>
          <w:szCs w:val="24"/>
        </w:rPr>
        <w:t>表</w:t>
      </w:r>
      <w:r w:rsidRPr="00735E8B">
        <w:rPr>
          <w:rFonts w:ascii="宋体" w:hAnsi="宋体" w:hint="eastAsia"/>
          <w:color w:val="auto"/>
          <w:sz w:val="24"/>
          <w:szCs w:val="24"/>
        </w:rPr>
        <w:t>1.1</w:t>
      </w:r>
      <w:r w:rsidRPr="008B321D">
        <w:rPr>
          <w:rFonts w:hint="eastAsia"/>
          <w:color w:val="auto"/>
          <w:sz w:val="24"/>
          <w:szCs w:val="24"/>
        </w:rPr>
        <w:t>子项一（</w:t>
      </w:r>
      <w:r w:rsidRPr="00735E8B">
        <w:rPr>
          <w:rFonts w:ascii="宋体" w:hAnsi="宋体" w:cs="宋体" w:hint="eastAsia"/>
          <w:color w:val="auto"/>
          <w:sz w:val="24"/>
          <w:szCs w:val="24"/>
        </w:rPr>
        <w:t>标段十一</w:t>
      </w:r>
      <w:r w:rsidRPr="00735E8B">
        <w:rPr>
          <w:rFonts w:ascii="宋体" w:hAnsi="宋体" w:cs="宋体" w:hint="eastAsia"/>
          <w:color w:val="auto"/>
          <w:sz w:val="24"/>
          <w:szCs w:val="24"/>
        </w:rPr>
        <w:t>330kV</w:t>
      </w:r>
      <w:r w:rsidRPr="00735E8B">
        <w:rPr>
          <w:rFonts w:ascii="宋体" w:hAnsi="宋体" w:cs="宋体" w:hint="eastAsia"/>
          <w:color w:val="auto"/>
          <w:sz w:val="24"/>
          <w:szCs w:val="24"/>
        </w:rPr>
        <w:t>变电站新建工程</w:t>
      </w:r>
      <w:r w:rsidRPr="008B321D">
        <w:rPr>
          <w:rFonts w:hint="eastAsia"/>
          <w:color w:val="auto"/>
          <w:sz w:val="24"/>
          <w:szCs w:val="24"/>
        </w:rPr>
        <w:t>）</w:t>
      </w:r>
      <w:r w:rsidRPr="00735E8B">
        <w:rPr>
          <w:rFonts w:ascii="宋体" w:hint="eastAsia"/>
          <w:b/>
          <w:color w:val="auto"/>
          <w:sz w:val="24"/>
          <w:szCs w:val="24"/>
        </w:rPr>
        <w:t>合同价款构成表</w:t>
      </w:r>
    </w:p>
    <w:p w14:paraId="5BD19715" w14:textId="77777777" w:rsidR="0067370C" w:rsidRPr="00736927" w:rsidRDefault="0067370C" w:rsidP="000940ED">
      <w:pPr>
        <w:adjustRightInd w:val="0"/>
        <w:snapToGrid w:val="0"/>
        <w:spacing w:line="360" w:lineRule="auto"/>
        <w:ind w:firstLineChars="3307" w:firstLine="6945"/>
        <w:rPr>
          <w:rFonts w:ascii="宋体"/>
          <w:bCs/>
          <w:szCs w:val="21"/>
        </w:rPr>
      </w:pPr>
      <w:r w:rsidRPr="00736927">
        <w:rPr>
          <w:rFonts w:ascii="宋体" w:hint="eastAsia"/>
          <w:bCs/>
          <w:szCs w:val="21"/>
        </w:rPr>
        <w:t>单位：万元</w:t>
      </w:r>
    </w:p>
    <w:tbl>
      <w:tblPr>
        <w:tblpPr w:leftFromText="180" w:rightFromText="180" w:vertAnchor="text" w:horzAnchor="margin" w:tblpXSpec="center" w:tblpY="218"/>
        <w:tblOverlap w:val="never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118"/>
        <w:gridCol w:w="1276"/>
        <w:gridCol w:w="1418"/>
        <w:gridCol w:w="850"/>
        <w:gridCol w:w="851"/>
        <w:gridCol w:w="1701"/>
      </w:tblGrid>
      <w:tr w:rsidR="0067370C" w:rsidRPr="00736927" w14:paraId="28DF9BA6" w14:textId="77777777" w:rsidTr="00735E8B">
        <w:trPr>
          <w:trHeight w:val="614"/>
        </w:trPr>
        <w:tc>
          <w:tcPr>
            <w:tcW w:w="959" w:type="dxa"/>
            <w:vMerge w:val="restart"/>
            <w:noWrap/>
            <w:vAlign w:val="center"/>
          </w:tcPr>
          <w:p w14:paraId="129DD959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118" w:type="dxa"/>
            <w:vMerge w:val="restart"/>
            <w:noWrap/>
            <w:vAlign w:val="center"/>
          </w:tcPr>
          <w:p w14:paraId="4CA7E134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合同价款名称</w:t>
            </w:r>
          </w:p>
        </w:tc>
        <w:tc>
          <w:tcPr>
            <w:tcW w:w="1276" w:type="dxa"/>
            <w:vMerge w:val="restart"/>
            <w:vAlign w:val="center"/>
          </w:tcPr>
          <w:p w14:paraId="5F7778BB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金额           （含税）</w:t>
            </w:r>
          </w:p>
        </w:tc>
        <w:tc>
          <w:tcPr>
            <w:tcW w:w="1418" w:type="dxa"/>
            <w:vMerge w:val="restart"/>
            <w:vAlign w:val="center"/>
          </w:tcPr>
          <w:p w14:paraId="055F8CE8" w14:textId="77777777" w:rsidR="0067370C" w:rsidRPr="00E113DC" w:rsidRDefault="0067370C" w:rsidP="00735E8B">
            <w:pPr>
              <w:spacing w:line="360" w:lineRule="auto"/>
              <w:ind w:firstLineChars="100" w:firstLine="240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金额   （不含税）</w:t>
            </w:r>
          </w:p>
        </w:tc>
        <w:tc>
          <w:tcPr>
            <w:tcW w:w="1701" w:type="dxa"/>
            <w:gridSpan w:val="2"/>
            <w:vAlign w:val="center"/>
          </w:tcPr>
          <w:p w14:paraId="3DAD5422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其中</w:t>
            </w:r>
          </w:p>
        </w:tc>
        <w:tc>
          <w:tcPr>
            <w:tcW w:w="1701" w:type="dxa"/>
            <w:vMerge w:val="restart"/>
            <w:noWrap/>
            <w:vAlign w:val="center"/>
          </w:tcPr>
          <w:p w14:paraId="3D816A81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67370C" w:rsidRPr="00736927" w14:paraId="5C6C8870" w14:textId="77777777" w:rsidTr="00735E8B">
        <w:trPr>
          <w:trHeight w:val="321"/>
        </w:trPr>
        <w:tc>
          <w:tcPr>
            <w:tcW w:w="959" w:type="dxa"/>
            <w:vMerge/>
            <w:vAlign w:val="center"/>
          </w:tcPr>
          <w:p w14:paraId="2562FF68" w14:textId="77777777" w:rsidR="0067370C" w:rsidRPr="00E113DC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118" w:type="dxa"/>
            <w:vMerge/>
            <w:vAlign w:val="center"/>
          </w:tcPr>
          <w:p w14:paraId="61ECF2ED" w14:textId="77777777" w:rsidR="0067370C" w:rsidRPr="00E113DC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5A304623" w14:textId="77777777" w:rsidR="0067370C" w:rsidRPr="00E113DC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08FF96F8" w14:textId="77777777" w:rsidR="0067370C" w:rsidRPr="00E113DC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04F4AEF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税率</w:t>
            </w:r>
          </w:p>
        </w:tc>
        <w:tc>
          <w:tcPr>
            <w:tcW w:w="851" w:type="dxa"/>
            <w:vAlign w:val="center"/>
          </w:tcPr>
          <w:p w14:paraId="0CFA9E6D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税金</w:t>
            </w:r>
          </w:p>
        </w:tc>
        <w:tc>
          <w:tcPr>
            <w:tcW w:w="1701" w:type="dxa"/>
            <w:vMerge/>
            <w:vAlign w:val="center"/>
          </w:tcPr>
          <w:p w14:paraId="059C68C9" w14:textId="77777777" w:rsidR="0067370C" w:rsidRPr="00E113DC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</w:tr>
      <w:tr w:rsidR="0067370C" w:rsidRPr="00736927" w14:paraId="5A1D8D3B" w14:textId="77777777" w:rsidTr="00735E8B">
        <w:trPr>
          <w:trHeight w:val="972"/>
        </w:trPr>
        <w:tc>
          <w:tcPr>
            <w:tcW w:w="959" w:type="dxa"/>
            <w:noWrap/>
            <w:vAlign w:val="center"/>
          </w:tcPr>
          <w:p w14:paraId="4ABB0AFA" w14:textId="77777777" w:rsidR="0067370C" w:rsidRPr="00735E8B" w:rsidRDefault="0067370C" w:rsidP="00735E8B">
            <w:pPr>
              <w:spacing w:line="360" w:lineRule="auto"/>
              <w:jc w:val="center"/>
              <w:rPr>
                <w:rFonts w:ascii="黑体" w:eastAsia="黑体" w:hAnsi="黑体" w:hint="eastAsia"/>
                <w:b/>
                <w:bCs/>
                <w:sz w:val="24"/>
              </w:rPr>
            </w:pPr>
            <w:r w:rsidRPr="00735E8B">
              <w:rPr>
                <w:rFonts w:ascii="黑体" w:eastAsia="黑体" w:hAnsi="黑体" w:hint="eastAsia"/>
                <w:b/>
                <w:bCs/>
                <w:sz w:val="24"/>
              </w:rPr>
              <w:t>一</w:t>
            </w:r>
          </w:p>
        </w:tc>
        <w:tc>
          <w:tcPr>
            <w:tcW w:w="3118" w:type="dxa"/>
            <w:vAlign w:val="center"/>
          </w:tcPr>
          <w:p w14:paraId="04A0EDF1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工程费用（一）+（二）+（三）+（四）</w:t>
            </w:r>
          </w:p>
        </w:tc>
        <w:tc>
          <w:tcPr>
            <w:tcW w:w="1276" w:type="dxa"/>
            <w:vAlign w:val="center"/>
          </w:tcPr>
          <w:p w14:paraId="2CD4F737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11CC97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48694420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0967696E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5F444BD1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67370C" w:rsidRPr="00736927" w14:paraId="0DB134B2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3ABFF763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lastRenderedPageBreak/>
              <w:t>(一)</w:t>
            </w:r>
          </w:p>
        </w:tc>
        <w:tc>
          <w:tcPr>
            <w:tcW w:w="3118" w:type="dxa"/>
            <w:vAlign w:val="center"/>
          </w:tcPr>
          <w:p w14:paraId="71825A78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建筑工程（含钢结构、含建筑附属安装部分）</w:t>
            </w:r>
          </w:p>
        </w:tc>
        <w:tc>
          <w:tcPr>
            <w:tcW w:w="1276" w:type="dxa"/>
            <w:vAlign w:val="center"/>
          </w:tcPr>
          <w:p w14:paraId="30D58EB4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BD05274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1F7F56B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  <w:vAlign w:val="center"/>
          </w:tcPr>
          <w:p w14:paraId="308EFC70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7877241C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736927" w14:paraId="0AB4DB83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623F4124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(二)</w:t>
            </w:r>
          </w:p>
        </w:tc>
        <w:tc>
          <w:tcPr>
            <w:tcW w:w="3118" w:type="dxa"/>
            <w:vAlign w:val="center"/>
          </w:tcPr>
          <w:p w14:paraId="2FB2EFED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安装工程</w:t>
            </w:r>
          </w:p>
        </w:tc>
        <w:tc>
          <w:tcPr>
            <w:tcW w:w="1276" w:type="dxa"/>
            <w:vAlign w:val="center"/>
          </w:tcPr>
          <w:p w14:paraId="7EAB1582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4652832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37C3C554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  <w:vAlign w:val="center"/>
          </w:tcPr>
          <w:p w14:paraId="6C760613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06D3E996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736927" w14:paraId="755B0758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5755F70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（三）</w:t>
            </w:r>
          </w:p>
        </w:tc>
        <w:tc>
          <w:tcPr>
            <w:tcW w:w="3118" w:type="dxa"/>
            <w:vAlign w:val="center"/>
          </w:tcPr>
          <w:p w14:paraId="17F27122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设备购置费</w:t>
            </w:r>
          </w:p>
        </w:tc>
        <w:tc>
          <w:tcPr>
            <w:tcW w:w="1276" w:type="dxa"/>
            <w:vAlign w:val="center"/>
          </w:tcPr>
          <w:p w14:paraId="4AEAD18F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D763B3C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2BCB2FEF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13%</w:t>
            </w:r>
          </w:p>
        </w:tc>
        <w:tc>
          <w:tcPr>
            <w:tcW w:w="851" w:type="dxa"/>
            <w:noWrap/>
            <w:vAlign w:val="center"/>
          </w:tcPr>
          <w:p w14:paraId="2CFAB413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28DB04FC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67370C" w:rsidRPr="00736927" w14:paraId="5AC9D2A5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4035A5F7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 w14:paraId="652CDD41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集控系统</w:t>
            </w:r>
          </w:p>
        </w:tc>
        <w:tc>
          <w:tcPr>
            <w:tcW w:w="1276" w:type="dxa"/>
            <w:vAlign w:val="center"/>
          </w:tcPr>
          <w:p w14:paraId="0530EF5E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15B9A14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7232BC31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1F6A9638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5711A3E8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735E8B">
              <w:rPr>
                <w:rFonts w:ascii="宋体" w:hAnsi="宋体" w:hint="eastAsia"/>
                <w:sz w:val="24"/>
              </w:rPr>
              <w:t>固定单价</w:t>
            </w:r>
          </w:p>
        </w:tc>
      </w:tr>
      <w:tr w:rsidR="0067370C" w:rsidRPr="00736927" w14:paraId="0E31F600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0BA2FC34" w14:textId="77777777" w:rsidR="0067370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 w14:paraId="06B21ED3" w14:textId="77777777" w:rsidR="0067370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除集控系统外</w:t>
            </w:r>
          </w:p>
        </w:tc>
        <w:tc>
          <w:tcPr>
            <w:tcW w:w="1276" w:type="dxa"/>
            <w:vAlign w:val="center"/>
          </w:tcPr>
          <w:p w14:paraId="7A554683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47F02D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79C66F2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162602EC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4B4AC344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736927" w14:paraId="698ECFF4" w14:textId="77777777" w:rsidTr="00735E8B">
        <w:trPr>
          <w:trHeight w:val="740"/>
        </w:trPr>
        <w:tc>
          <w:tcPr>
            <w:tcW w:w="959" w:type="dxa"/>
            <w:noWrap/>
            <w:vAlign w:val="center"/>
          </w:tcPr>
          <w:p w14:paraId="2DB71FDD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四</w:t>
            </w:r>
            <w:r w:rsidRPr="00E113DC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3118" w:type="dxa"/>
            <w:vAlign w:val="center"/>
          </w:tcPr>
          <w:p w14:paraId="654E2E29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安全生产费（含安全文明施工费）</w:t>
            </w:r>
          </w:p>
        </w:tc>
        <w:tc>
          <w:tcPr>
            <w:tcW w:w="1276" w:type="dxa"/>
            <w:vAlign w:val="center"/>
          </w:tcPr>
          <w:p w14:paraId="034DC2AD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93209EA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6FB3302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  <w:vAlign w:val="center"/>
          </w:tcPr>
          <w:p w14:paraId="484AFFFD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004B7331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736927" w14:paraId="624834FF" w14:textId="77777777" w:rsidTr="00735E8B">
        <w:trPr>
          <w:trHeight w:val="915"/>
        </w:trPr>
        <w:tc>
          <w:tcPr>
            <w:tcW w:w="959" w:type="dxa"/>
            <w:noWrap/>
            <w:vAlign w:val="center"/>
          </w:tcPr>
          <w:p w14:paraId="26CCA37A" w14:textId="77777777" w:rsidR="0067370C" w:rsidRPr="00735E8B" w:rsidRDefault="0067370C" w:rsidP="00735E8B">
            <w:pPr>
              <w:spacing w:line="360" w:lineRule="auto"/>
              <w:jc w:val="center"/>
              <w:rPr>
                <w:rFonts w:ascii="黑体" w:eastAsia="黑体" w:hAnsi="黑体" w:hint="eastAsia"/>
                <w:sz w:val="24"/>
              </w:rPr>
            </w:pPr>
            <w:r w:rsidRPr="00735E8B">
              <w:rPr>
                <w:rFonts w:ascii="黑体" w:eastAsia="黑体" w:hAnsi="黑体" w:hint="eastAsia"/>
                <w:sz w:val="24"/>
              </w:rPr>
              <w:t>二</w:t>
            </w:r>
          </w:p>
        </w:tc>
        <w:tc>
          <w:tcPr>
            <w:tcW w:w="3118" w:type="dxa"/>
            <w:vAlign w:val="center"/>
          </w:tcPr>
          <w:p w14:paraId="13A84D66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其他费（一）+（二）</w:t>
            </w:r>
          </w:p>
        </w:tc>
        <w:tc>
          <w:tcPr>
            <w:tcW w:w="1276" w:type="dxa"/>
            <w:vAlign w:val="center"/>
          </w:tcPr>
          <w:p w14:paraId="3AADFFDF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03DE23B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211CD192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69A0833C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4DD793A6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7370C" w:rsidRPr="00736927" w14:paraId="40AC1F29" w14:textId="77777777" w:rsidTr="00735E8B">
        <w:trPr>
          <w:trHeight w:val="614"/>
        </w:trPr>
        <w:tc>
          <w:tcPr>
            <w:tcW w:w="959" w:type="dxa"/>
            <w:noWrap/>
          </w:tcPr>
          <w:p w14:paraId="072617D8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(一)</w:t>
            </w:r>
          </w:p>
        </w:tc>
        <w:tc>
          <w:tcPr>
            <w:tcW w:w="3118" w:type="dxa"/>
          </w:tcPr>
          <w:p w14:paraId="5B6D80F3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勘察（包括测量）、设计费</w:t>
            </w:r>
          </w:p>
        </w:tc>
        <w:tc>
          <w:tcPr>
            <w:tcW w:w="1276" w:type="dxa"/>
          </w:tcPr>
          <w:p w14:paraId="12F8CF0F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</w:tcPr>
          <w:p w14:paraId="6E2C31B0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</w:tcPr>
          <w:p w14:paraId="307B1277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6%</w:t>
            </w:r>
          </w:p>
        </w:tc>
        <w:tc>
          <w:tcPr>
            <w:tcW w:w="851" w:type="dxa"/>
            <w:noWrap/>
          </w:tcPr>
          <w:p w14:paraId="7C803DDD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</w:tcPr>
          <w:p w14:paraId="5ED230EF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736927" w14:paraId="61A6D535" w14:textId="77777777" w:rsidTr="00735E8B">
        <w:trPr>
          <w:trHeight w:val="614"/>
        </w:trPr>
        <w:tc>
          <w:tcPr>
            <w:tcW w:w="959" w:type="dxa"/>
            <w:noWrap/>
          </w:tcPr>
          <w:p w14:paraId="263435AC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（二）</w:t>
            </w:r>
          </w:p>
        </w:tc>
        <w:tc>
          <w:tcPr>
            <w:tcW w:w="3118" w:type="dxa"/>
          </w:tcPr>
          <w:p w14:paraId="3BFBCFCA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735E8B">
              <w:rPr>
                <w:rFonts w:ascii="宋体" w:hAnsi="宋体" w:hint="eastAsia"/>
                <w:sz w:val="24"/>
              </w:rPr>
              <w:t>总承包管理费等其它费用</w:t>
            </w:r>
          </w:p>
        </w:tc>
        <w:tc>
          <w:tcPr>
            <w:tcW w:w="1276" w:type="dxa"/>
          </w:tcPr>
          <w:p w14:paraId="465F5D16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</w:tcPr>
          <w:p w14:paraId="5382F3A0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</w:tcPr>
          <w:p w14:paraId="61C92AC6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6%</w:t>
            </w:r>
          </w:p>
        </w:tc>
        <w:tc>
          <w:tcPr>
            <w:tcW w:w="851" w:type="dxa"/>
            <w:noWrap/>
          </w:tcPr>
          <w:p w14:paraId="7D7ACC1C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</w:tcPr>
          <w:p w14:paraId="6AF55ABC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736927" w14:paraId="7C491F4A" w14:textId="77777777" w:rsidTr="00735E8B">
        <w:trPr>
          <w:trHeight w:val="614"/>
        </w:trPr>
        <w:tc>
          <w:tcPr>
            <w:tcW w:w="959" w:type="dxa"/>
            <w:noWrap/>
          </w:tcPr>
          <w:p w14:paraId="584E3648" w14:textId="77777777" w:rsidR="0067370C" w:rsidRPr="00735E8B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735E8B">
              <w:rPr>
                <w:rFonts w:ascii="宋体" w:hAnsi="宋体" w:hint="eastAsia"/>
                <w:b/>
                <w:bCs/>
                <w:sz w:val="24"/>
              </w:rPr>
              <w:t>三</w:t>
            </w:r>
          </w:p>
        </w:tc>
        <w:tc>
          <w:tcPr>
            <w:tcW w:w="3118" w:type="dxa"/>
          </w:tcPr>
          <w:p w14:paraId="4B8554CD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暂列金</w:t>
            </w:r>
          </w:p>
        </w:tc>
        <w:tc>
          <w:tcPr>
            <w:tcW w:w="1276" w:type="dxa"/>
          </w:tcPr>
          <w:p w14:paraId="551324D9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</w:tcPr>
          <w:p w14:paraId="5A7973A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</w:tcPr>
          <w:p w14:paraId="0056607B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</w:tcPr>
          <w:p w14:paraId="0CBFF281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</w:tcPr>
          <w:p w14:paraId="3AC6EB99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>发生据实结算</w:t>
            </w:r>
          </w:p>
        </w:tc>
      </w:tr>
      <w:tr w:rsidR="0067370C" w:rsidRPr="00736927" w14:paraId="24B95A57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1C425F2F" w14:textId="77777777" w:rsidR="0067370C" w:rsidRPr="00735E8B" w:rsidRDefault="0067370C" w:rsidP="00735E8B">
            <w:pPr>
              <w:spacing w:line="360" w:lineRule="auto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三</w:t>
            </w:r>
          </w:p>
        </w:tc>
        <w:tc>
          <w:tcPr>
            <w:tcW w:w="3118" w:type="dxa"/>
            <w:vAlign w:val="center"/>
          </w:tcPr>
          <w:p w14:paraId="394A46F2" w14:textId="63E9D111" w:rsidR="0067370C" w:rsidRPr="00E113DC" w:rsidRDefault="000940ED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hint="eastAsia"/>
                <w:sz w:val="24"/>
              </w:rPr>
              <w:t>子项一</w:t>
            </w:r>
            <w:r w:rsidR="0067370C" w:rsidRPr="00E113DC">
              <w:rPr>
                <w:rFonts w:ascii="宋体" w:hAnsi="宋体" w:hint="eastAsia"/>
                <w:sz w:val="24"/>
              </w:rPr>
              <w:t>合同价（一+二</w:t>
            </w:r>
            <w:r w:rsidR="0067370C">
              <w:rPr>
                <w:rFonts w:ascii="宋体" w:hAnsi="宋体" w:hint="eastAsia"/>
                <w:sz w:val="24"/>
              </w:rPr>
              <w:t>＋三</w:t>
            </w:r>
            <w:r w:rsidR="0067370C" w:rsidRPr="00E113DC"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7190869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087E5B5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8843A08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53B30040" w14:textId="77777777" w:rsidR="0067370C" w:rsidRPr="00E113DC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E113DC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151D6BB2" w14:textId="77777777" w:rsidR="0067370C" w:rsidRPr="00E113DC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75CB8ACD" w14:textId="77777777" w:rsidR="0067370C" w:rsidRPr="00742B0E" w:rsidRDefault="0067370C" w:rsidP="0067370C">
      <w:pPr>
        <w:spacing w:line="360" w:lineRule="auto"/>
        <w:ind w:firstLineChars="200" w:firstLine="480"/>
        <w:rPr>
          <w:rFonts w:ascii="宋体"/>
          <w:sz w:val="24"/>
        </w:rPr>
      </w:pPr>
      <w:r w:rsidRPr="00742B0E">
        <w:rPr>
          <w:rFonts w:ascii="宋体" w:hint="eastAsia"/>
          <w:sz w:val="24"/>
        </w:rPr>
        <w:t>备注：1、巨化园区330kV外部进线工程包括（巨化园区北</w:t>
      </w:r>
      <w:r>
        <w:rPr>
          <w:rFonts w:ascii="宋体" w:hint="eastAsia"/>
          <w:sz w:val="24"/>
        </w:rPr>
        <w:t>部</w:t>
      </w:r>
      <w:r w:rsidRPr="00742B0E">
        <w:rPr>
          <w:rFonts w:ascii="宋体" w:hint="eastAsia"/>
          <w:sz w:val="24"/>
        </w:rPr>
        <w:t>变</w:t>
      </w:r>
      <w:r w:rsidRPr="00735E8B">
        <w:rPr>
          <w:rFonts w:ascii="宋体" w:hint="eastAsia"/>
          <w:sz w:val="24"/>
        </w:rPr>
        <w:t>-玉门变</w:t>
      </w:r>
      <w:r w:rsidRPr="00742B0E">
        <w:rPr>
          <w:rFonts w:ascii="宋体" w:hint="eastAsia"/>
          <w:sz w:val="24"/>
        </w:rPr>
        <w:t>Ⅰ、Ⅱ回330kV线路工程、玉门变-巨化园区南</w:t>
      </w:r>
      <w:r>
        <w:rPr>
          <w:rFonts w:ascii="宋体" w:hint="eastAsia"/>
          <w:sz w:val="24"/>
        </w:rPr>
        <w:t>部</w:t>
      </w:r>
      <w:r w:rsidRPr="00742B0E">
        <w:rPr>
          <w:rFonts w:ascii="宋体" w:hint="eastAsia"/>
          <w:sz w:val="24"/>
        </w:rPr>
        <w:t>变330kV线路工程）</w:t>
      </w:r>
    </w:p>
    <w:p w14:paraId="1C98DA74" w14:textId="77777777" w:rsidR="0067370C" w:rsidRDefault="0067370C" w:rsidP="0067370C">
      <w:pPr>
        <w:spacing w:line="360" w:lineRule="auto"/>
        <w:ind w:firstLineChars="200" w:firstLine="480"/>
        <w:rPr>
          <w:rFonts w:ascii="宋体"/>
          <w:sz w:val="24"/>
        </w:rPr>
      </w:pPr>
      <w:r w:rsidRPr="00B44B95">
        <w:rPr>
          <w:rFonts w:ascii="宋体" w:hint="eastAsia"/>
          <w:sz w:val="24"/>
        </w:rPr>
        <w:t>2、执行国家能源局颁布国能发电力（2019）81号文《电力建设工程定额和费用计算规定》（2018年版）文件中安装部分设备与材料性质划分规定及相关文件。</w:t>
      </w:r>
    </w:p>
    <w:p w14:paraId="2F0150E9" w14:textId="77777777" w:rsidR="0067370C" w:rsidRPr="008B321D" w:rsidRDefault="0067370C" w:rsidP="0067370C">
      <w:pPr>
        <w:pStyle w:val="1"/>
        <w:numPr>
          <w:ilvl w:val="2"/>
          <w:numId w:val="1"/>
        </w:numPr>
        <w:adjustRightInd w:val="0"/>
        <w:snapToGrid w:val="0"/>
        <w:spacing w:before="0" w:line="360" w:lineRule="auto"/>
        <w:ind w:left="0"/>
        <w:rPr>
          <w:rFonts w:hint="eastAsia"/>
          <w:color w:val="auto"/>
          <w:sz w:val="24"/>
          <w:szCs w:val="24"/>
        </w:rPr>
      </w:pPr>
      <w:r w:rsidRPr="00735E8B">
        <w:rPr>
          <w:rFonts w:ascii="宋体" w:hAnsi="宋体" w:hint="eastAsia"/>
          <w:color w:val="auto"/>
          <w:sz w:val="24"/>
          <w:szCs w:val="24"/>
        </w:rPr>
        <w:t>表</w:t>
      </w:r>
      <w:r w:rsidRPr="00735E8B">
        <w:rPr>
          <w:rFonts w:ascii="宋体" w:hAnsi="宋体" w:hint="eastAsia"/>
          <w:color w:val="auto"/>
          <w:sz w:val="24"/>
          <w:szCs w:val="24"/>
        </w:rPr>
        <w:t>1.2</w:t>
      </w:r>
      <w:r w:rsidRPr="008B321D">
        <w:rPr>
          <w:rFonts w:hint="eastAsia"/>
          <w:color w:val="auto"/>
          <w:sz w:val="24"/>
          <w:szCs w:val="24"/>
        </w:rPr>
        <w:t>子项二（</w:t>
      </w:r>
      <w:r w:rsidRPr="00735E8B">
        <w:rPr>
          <w:color w:val="auto"/>
          <w:sz w:val="24"/>
          <w:szCs w:val="24"/>
        </w:rPr>
        <w:t>热电联产机组项目接入系统</w:t>
      </w:r>
      <w:r w:rsidRPr="008B321D">
        <w:rPr>
          <w:rFonts w:hint="eastAsia"/>
          <w:color w:val="auto"/>
          <w:sz w:val="24"/>
          <w:szCs w:val="24"/>
        </w:rPr>
        <w:t>）</w:t>
      </w:r>
      <w:r w:rsidRPr="00735E8B">
        <w:rPr>
          <w:rFonts w:ascii="宋体" w:hint="eastAsia"/>
          <w:bCs/>
          <w:color w:val="auto"/>
          <w:sz w:val="24"/>
          <w:szCs w:val="24"/>
        </w:rPr>
        <w:t>合同价款构成表</w:t>
      </w:r>
    </w:p>
    <w:p w14:paraId="6089BA08" w14:textId="77777777" w:rsidR="0067370C" w:rsidRPr="008B321D" w:rsidRDefault="0067370C" w:rsidP="000940ED">
      <w:pPr>
        <w:adjustRightInd w:val="0"/>
        <w:snapToGrid w:val="0"/>
        <w:spacing w:line="360" w:lineRule="auto"/>
        <w:ind w:firstLineChars="3307" w:firstLine="6945"/>
        <w:rPr>
          <w:rFonts w:ascii="宋体"/>
          <w:bCs/>
          <w:szCs w:val="21"/>
        </w:rPr>
      </w:pPr>
      <w:r w:rsidRPr="008B321D">
        <w:rPr>
          <w:rFonts w:ascii="宋体" w:hint="eastAsia"/>
          <w:bCs/>
          <w:szCs w:val="21"/>
        </w:rPr>
        <w:t>单位：万元</w:t>
      </w:r>
    </w:p>
    <w:tbl>
      <w:tblPr>
        <w:tblpPr w:leftFromText="180" w:rightFromText="180" w:vertAnchor="text" w:horzAnchor="margin" w:tblpXSpec="center" w:tblpY="218"/>
        <w:tblOverlap w:val="never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118"/>
        <w:gridCol w:w="1276"/>
        <w:gridCol w:w="1418"/>
        <w:gridCol w:w="850"/>
        <w:gridCol w:w="851"/>
        <w:gridCol w:w="1701"/>
      </w:tblGrid>
      <w:tr w:rsidR="0067370C" w:rsidRPr="008B321D" w14:paraId="67336DB8" w14:textId="77777777" w:rsidTr="00735E8B">
        <w:trPr>
          <w:trHeight w:val="614"/>
        </w:trPr>
        <w:tc>
          <w:tcPr>
            <w:tcW w:w="959" w:type="dxa"/>
            <w:vMerge w:val="restart"/>
            <w:noWrap/>
            <w:vAlign w:val="center"/>
          </w:tcPr>
          <w:p w14:paraId="1EB2B860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118" w:type="dxa"/>
            <w:vMerge w:val="restart"/>
            <w:noWrap/>
            <w:vAlign w:val="center"/>
          </w:tcPr>
          <w:p w14:paraId="4957EAD4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合同价款名称</w:t>
            </w:r>
          </w:p>
        </w:tc>
        <w:tc>
          <w:tcPr>
            <w:tcW w:w="1276" w:type="dxa"/>
            <w:vMerge w:val="restart"/>
            <w:vAlign w:val="center"/>
          </w:tcPr>
          <w:p w14:paraId="4CD8AA72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金额           （含税）</w:t>
            </w:r>
          </w:p>
        </w:tc>
        <w:tc>
          <w:tcPr>
            <w:tcW w:w="1418" w:type="dxa"/>
            <w:vMerge w:val="restart"/>
            <w:vAlign w:val="center"/>
          </w:tcPr>
          <w:p w14:paraId="2F0FB2AE" w14:textId="77777777" w:rsidR="0067370C" w:rsidRPr="008B321D" w:rsidRDefault="0067370C" w:rsidP="00735E8B">
            <w:pPr>
              <w:spacing w:line="360" w:lineRule="auto"/>
              <w:ind w:firstLineChars="100" w:firstLine="240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金额   （不含税）</w:t>
            </w:r>
          </w:p>
        </w:tc>
        <w:tc>
          <w:tcPr>
            <w:tcW w:w="1701" w:type="dxa"/>
            <w:gridSpan w:val="2"/>
            <w:vAlign w:val="center"/>
          </w:tcPr>
          <w:p w14:paraId="084679D5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其中</w:t>
            </w:r>
          </w:p>
        </w:tc>
        <w:tc>
          <w:tcPr>
            <w:tcW w:w="1701" w:type="dxa"/>
            <w:vMerge w:val="restart"/>
            <w:noWrap/>
            <w:vAlign w:val="center"/>
          </w:tcPr>
          <w:p w14:paraId="12BC91D6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67370C" w:rsidRPr="008B321D" w14:paraId="0576FDC7" w14:textId="77777777" w:rsidTr="00735E8B">
        <w:trPr>
          <w:trHeight w:val="321"/>
        </w:trPr>
        <w:tc>
          <w:tcPr>
            <w:tcW w:w="959" w:type="dxa"/>
            <w:vMerge/>
            <w:vAlign w:val="center"/>
          </w:tcPr>
          <w:p w14:paraId="3B0527C7" w14:textId="77777777" w:rsidR="0067370C" w:rsidRPr="008B321D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118" w:type="dxa"/>
            <w:vMerge/>
            <w:vAlign w:val="center"/>
          </w:tcPr>
          <w:p w14:paraId="4FD3C167" w14:textId="77777777" w:rsidR="0067370C" w:rsidRPr="008B321D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9AF6A88" w14:textId="77777777" w:rsidR="0067370C" w:rsidRPr="008B321D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29969C47" w14:textId="77777777" w:rsidR="0067370C" w:rsidRPr="008B321D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11F62477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税率</w:t>
            </w:r>
          </w:p>
        </w:tc>
        <w:tc>
          <w:tcPr>
            <w:tcW w:w="851" w:type="dxa"/>
            <w:vAlign w:val="center"/>
          </w:tcPr>
          <w:p w14:paraId="2AE1A673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税金</w:t>
            </w:r>
          </w:p>
        </w:tc>
        <w:tc>
          <w:tcPr>
            <w:tcW w:w="1701" w:type="dxa"/>
            <w:vMerge/>
            <w:vAlign w:val="center"/>
          </w:tcPr>
          <w:p w14:paraId="2DBB4C9D" w14:textId="77777777" w:rsidR="0067370C" w:rsidRPr="008B321D" w:rsidRDefault="0067370C" w:rsidP="00735E8B">
            <w:pPr>
              <w:rPr>
                <w:rFonts w:ascii="宋体" w:hAnsi="宋体" w:hint="eastAsia"/>
                <w:sz w:val="24"/>
              </w:rPr>
            </w:pPr>
          </w:p>
        </w:tc>
      </w:tr>
      <w:tr w:rsidR="0067370C" w:rsidRPr="008B321D" w14:paraId="74C9A2D0" w14:textId="77777777" w:rsidTr="00735E8B">
        <w:trPr>
          <w:trHeight w:val="972"/>
        </w:trPr>
        <w:tc>
          <w:tcPr>
            <w:tcW w:w="959" w:type="dxa"/>
            <w:noWrap/>
            <w:vAlign w:val="center"/>
          </w:tcPr>
          <w:p w14:paraId="40F26D7F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黑体" w:eastAsia="黑体" w:hAnsi="黑体" w:hint="eastAsia"/>
                <w:b/>
                <w:bCs/>
                <w:sz w:val="24"/>
              </w:rPr>
            </w:pPr>
            <w:r w:rsidRPr="008B321D">
              <w:rPr>
                <w:rFonts w:ascii="黑体" w:eastAsia="黑体" w:hAnsi="黑体" w:hint="eastAsia"/>
                <w:b/>
                <w:bCs/>
                <w:sz w:val="24"/>
              </w:rPr>
              <w:t>一</w:t>
            </w:r>
          </w:p>
        </w:tc>
        <w:tc>
          <w:tcPr>
            <w:tcW w:w="3118" w:type="dxa"/>
            <w:vAlign w:val="center"/>
          </w:tcPr>
          <w:p w14:paraId="2F5F6F70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工程费用（一）+（二）+（三）+（四）</w:t>
            </w:r>
          </w:p>
        </w:tc>
        <w:tc>
          <w:tcPr>
            <w:tcW w:w="1276" w:type="dxa"/>
            <w:vAlign w:val="center"/>
          </w:tcPr>
          <w:p w14:paraId="7B42EE68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1C0FA00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7343B354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07439BD9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47BE90E6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67370C" w:rsidRPr="008B321D" w14:paraId="71246588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76780EE7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lastRenderedPageBreak/>
              <w:t>(一)</w:t>
            </w:r>
          </w:p>
        </w:tc>
        <w:tc>
          <w:tcPr>
            <w:tcW w:w="3118" w:type="dxa"/>
            <w:vAlign w:val="center"/>
          </w:tcPr>
          <w:p w14:paraId="76E0B22B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建筑工程（含钢结构、含建筑附属安装部分）</w:t>
            </w:r>
          </w:p>
        </w:tc>
        <w:tc>
          <w:tcPr>
            <w:tcW w:w="1276" w:type="dxa"/>
            <w:vAlign w:val="center"/>
          </w:tcPr>
          <w:p w14:paraId="25201E5F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C39FB00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375F1CB2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  <w:vAlign w:val="center"/>
          </w:tcPr>
          <w:p w14:paraId="56DCAF81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6B45D5B5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8B321D" w14:paraId="544F7994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1C57F816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(二)</w:t>
            </w:r>
          </w:p>
        </w:tc>
        <w:tc>
          <w:tcPr>
            <w:tcW w:w="3118" w:type="dxa"/>
            <w:vAlign w:val="center"/>
          </w:tcPr>
          <w:p w14:paraId="75D52A32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安装工程</w:t>
            </w:r>
          </w:p>
        </w:tc>
        <w:tc>
          <w:tcPr>
            <w:tcW w:w="1276" w:type="dxa"/>
            <w:vAlign w:val="center"/>
          </w:tcPr>
          <w:p w14:paraId="0DC0C7F0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7C2FAC2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4E1AC3A3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  <w:vAlign w:val="center"/>
          </w:tcPr>
          <w:p w14:paraId="73D011EA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104C25B6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8B321D" w14:paraId="51E5695D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07F80107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（三）</w:t>
            </w:r>
          </w:p>
        </w:tc>
        <w:tc>
          <w:tcPr>
            <w:tcW w:w="3118" w:type="dxa"/>
            <w:vAlign w:val="center"/>
          </w:tcPr>
          <w:p w14:paraId="504C3059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设备购置费</w:t>
            </w:r>
          </w:p>
        </w:tc>
        <w:tc>
          <w:tcPr>
            <w:tcW w:w="1276" w:type="dxa"/>
            <w:vAlign w:val="center"/>
          </w:tcPr>
          <w:p w14:paraId="15E7B920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5B5BE96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85D8903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13%</w:t>
            </w:r>
          </w:p>
        </w:tc>
        <w:tc>
          <w:tcPr>
            <w:tcW w:w="851" w:type="dxa"/>
            <w:noWrap/>
            <w:vAlign w:val="center"/>
          </w:tcPr>
          <w:p w14:paraId="175E1022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0E9DAC3D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67370C" w:rsidRPr="008B321D" w14:paraId="64FEE60B" w14:textId="77777777" w:rsidTr="00735E8B">
        <w:trPr>
          <w:trHeight w:val="740"/>
        </w:trPr>
        <w:tc>
          <w:tcPr>
            <w:tcW w:w="959" w:type="dxa"/>
            <w:noWrap/>
            <w:vAlign w:val="center"/>
          </w:tcPr>
          <w:p w14:paraId="69080061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（四）</w:t>
            </w:r>
          </w:p>
        </w:tc>
        <w:tc>
          <w:tcPr>
            <w:tcW w:w="3118" w:type="dxa"/>
            <w:vAlign w:val="center"/>
          </w:tcPr>
          <w:p w14:paraId="73038325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安全生产费（含安全文明施工费）</w:t>
            </w:r>
          </w:p>
        </w:tc>
        <w:tc>
          <w:tcPr>
            <w:tcW w:w="1276" w:type="dxa"/>
            <w:vAlign w:val="center"/>
          </w:tcPr>
          <w:p w14:paraId="68CB1095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14824EE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7BDA184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  <w:vAlign w:val="center"/>
          </w:tcPr>
          <w:p w14:paraId="20EA23BD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5169DAE2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8B321D" w14:paraId="18A98F82" w14:textId="77777777" w:rsidTr="00735E8B">
        <w:trPr>
          <w:trHeight w:val="915"/>
        </w:trPr>
        <w:tc>
          <w:tcPr>
            <w:tcW w:w="959" w:type="dxa"/>
            <w:noWrap/>
            <w:vAlign w:val="center"/>
          </w:tcPr>
          <w:p w14:paraId="21CC1AF3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黑体" w:eastAsia="黑体" w:hAnsi="黑体" w:hint="eastAsia"/>
                <w:sz w:val="24"/>
              </w:rPr>
            </w:pPr>
            <w:r w:rsidRPr="008B321D">
              <w:rPr>
                <w:rFonts w:ascii="黑体" w:eastAsia="黑体" w:hAnsi="黑体" w:hint="eastAsia"/>
                <w:sz w:val="24"/>
              </w:rPr>
              <w:t>二</w:t>
            </w:r>
          </w:p>
        </w:tc>
        <w:tc>
          <w:tcPr>
            <w:tcW w:w="3118" w:type="dxa"/>
            <w:vAlign w:val="center"/>
          </w:tcPr>
          <w:p w14:paraId="2E32A5C9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其他费（一）+（二）</w:t>
            </w:r>
          </w:p>
        </w:tc>
        <w:tc>
          <w:tcPr>
            <w:tcW w:w="1276" w:type="dxa"/>
            <w:vAlign w:val="center"/>
          </w:tcPr>
          <w:p w14:paraId="680ECAC3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A858444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F2FEDFC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3CC9A8C0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1F5B9D2D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7370C" w:rsidRPr="008B321D" w14:paraId="74C5CB52" w14:textId="77777777" w:rsidTr="00735E8B">
        <w:trPr>
          <w:trHeight w:val="614"/>
        </w:trPr>
        <w:tc>
          <w:tcPr>
            <w:tcW w:w="959" w:type="dxa"/>
            <w:noWrap/>
          </w:tcPr>
          <w:p w14:paraId="3BF31EA1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(一)</w:t>
            </w:r>
          </w:p>
        </w:tc>
        <w:tc>
          <w:tcPr>
            <w:tcW w:w="3118" w:type="dxa"/>
          </w:tcPr>
          <w:p w14:paraId="78EAED5D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勘察（包括测量）、设计费</w:t>
            </w:r>
          </w:p>
        </w:tc>
        <w:tc>
          <w:tcPr>
            <w:tcW w:w="1276" w:type="dxa"/>
          </w:tcPr>
          <w:p w14:paraId="67A0F1AF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</w:tcPr>
          <w:p w14:paraId="2464ABCE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</w:tcPr>
          <w:p w14:paraId="451FC086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6%</w:t>
            </w:r>
          </w:p>
        </w:tc>
        <w:tc>
          <w:tcPr>
            <w:tcW w:w="851" w:type="dxa"/>
            <w:noWrap/>
          </w:tcPr>
          <w:p w14:paraId="6E29A17B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</w:tcPr>
          <w:p w14:paraId="4E24CC7E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8B321D" w14:paraId="1F9F1FA1" w14:textId="77777777" w:rsidTr="00735E8B">
        <w:trPr>
          <w:trHeight w:val="614"/>
        </w:trPr>
        <w:tc>
          <w:tcPr>
            <w:tcW w:w="959" w:type="dxa"/>
            <w:noWrap/>
          </w:tcPr>
          <w:p w14:paraId="631608EA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（二）</w:t>
            </w:r>
          </w:p>
        </w:tc>
        <w:tc>
          <w:tcPr>
            <w:tcW w:w="3118" w:type="dxa"/>
          </w:tcPr>
          <w:p w14:paraId="5F60EA39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总承包管理费</w:t>
            </w:r>
            <w:r w:rsidRPr="00735E8B">
              <w:rPr>
                <w:rFonts w:ascii="宋体" w:hAnsi="宋体" w:hint="eastAsia"/>
                <w:sz w:val="24"/>
              </w:rPr>
              <w:t>等其它费用</w:t>
            </w:r>
          </w:p>
        </w:tc>
        <w:tc>
          <w:tcPr>
            <w:tcW w:w="1276" w:type="dxa"/>
          </w:tcPr>
          <w:p w14:paraId="24067828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</w:tcPr>
          <w:p w14:paraId="273C5C24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</w:tcPr>
          <w:p w14:paraId="51A7A11A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6%</w:t>
            </w:r>
          </w:p>
        </w:tc>
        <w:tc>
          <w:tcPr>
            <w:tcW w:w="851" w:type="dxa"/>
            <w:noWrap/>
          </w:tcPr>
          <w:p w14:paraId="26DC3BFD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noWrap/>
          </w:tcPr>
          <w:p w14:paraId="69F60EB5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固定总价</w:t>
            </w:r>
          </w:p>
        </w:tc>
      </w:tr>
      <w:tr w:rsidR="0067370C" w:rsidRPr="008B321D" w14:paraId="294EA5D9" w14:textId="77777777" w:rsidTr="00735E8B">
        <w:trPr>
          <w:trHeight w:val="614"/>
        </w:trPr>
        <w:tc>
          <w:tcPr>
            <w:tcW w:w="959" w:type="dxa"/>
            <w:noWrap/>
          </w:tcPr>
          <w:p w14:paraId="368D3037" w14:textId="77777777" w:rsidR="0067370C" w:rsidRPr="00735E8B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735E8B">
              <w:rPr>
                <w:rFonts w:ascii="宋体" w:hAnsi="宋体" w:hint="eastAsia"/>
                <w:b/>
                <w:bCs/>
                <w:sz w:val="24"/>
              </w:rPr>
              <w:t>三</w:t>
            </w:r>
          </w:p>
        </w:tc>
        <w:tc>
          <w:tcPr>
            <w:tcW w:w="3118" w:type="dxa"/>
          </w:tcPr>
          <w:p w14:paraId="617F87D1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暂列金</w:t>
            </w:r>
          </w:p>
        </w:tc>
        <w:tc>
          <w:tcPr>
            <w:tcW w:w="1276" w:type="dxa"/>
          </w:tcPr>
          <w:p w14:paraId="748A54F5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</w:tcPr>
          <w:p w14:paraId="79EA3AC1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</w:tcPr>
          <w:p w14:paraId="29DCF2C7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9%</w:t>
            </w:r>
          </w:p>
        </w:tc>
        <w:tc>
          <w:tcPr>
            <w:tcW w:w="851" w:type="dxa"/>
            <w:noWrap/>
          </w:tcPr>
          <w:p w14:paraId="1C5A8F17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</w:tcPr>
          <w:p w14:paraId="5930342E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>发生据实结算</w:t>
            </w:r>
          </w:p>
        </w:tc>
      </w:tr>
      <w:tr w:rsidR="0067370C" w:rsidRPr="008B321D" w14:paraId="642F49FC" w14:textId="77777777" w:rsidTr="00735E8B">
        <w:trPr>
          <w:trHeight w:val="614"/>
        </w:trPr>
        <w:tc>
          <w:tcPr>
            <w:tcW w:w="959" w:type="dxa"/>
            <w:noWrap/>
            <w:vAlign w:val="center"/>
          </w:tcPr>
          <w:p w14:paraId="493D4734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黑体" w:eastAsia="黑体" w:hAnsi="黑体" w:hint="eastAsia"/>
                <w:sz w:val="24"/>
              </w:rPr>
            </w:pPr>
            <w:r w:rsidRPr="00735E8B">
              <w:rPr>
                <w:rFonts w:ascii="黑体" w:eastAsia="黑体" w:hAnsi="黑体" w:hint="eastAsia"/>
                <w:sz w:val="24"/>
              </w:rPr>
              <w:t>四</w:t>
            </w:r>
          </w:p>
        </w:tc>
        <w:tc>
          <w:tcPr>
            <w:tcW w:w="3118" w:type="dxa"/>
            <w:vAlign w:val="center"/>
          </w:tcPr>
          <w:p w14:paraId="4EE179C5" w14:textId="3D99A4DD" w:rsidR="0067370C" w:rsidRPr="008B321D" w:rsidRDefault="000940ED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hint="eastAsia"/>
                <w:sz w:val="24"/>
              </w:rPr>
              <w:t>子项一</w:t>
            </w:r>
            <w:r w:rsidR="0067370C" w:rsidRPr="008B321D">
              <w:rPr>
                <w:rFonts w:ascii="宋体" w:hAnsi="宋体" w:hint="eastAsia"/>
                <w:sz w:val="24"/>
              </w:rPr>
              <w:t>合同价（一+二</w:t>
            </w:r>
            <w:r w:rsidR="0067370C" w:rsidRPr="00735E8B">
              <w:rPr>
                <w:rFonts w:ascii="宋体" w:hAnsi="宋体" w:hint="eastAsia"/>
                <w:sz w:val="24"/>
              </w:rPr>
              <w:t>＋三</w:t>
            </w:r>
            <w:r w:rsidR="0067370C" w:rsidRPr="008B321D"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3B095947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0B2C30B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14F17D6D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 w14:paraId="0F657EF7" w14:textId="77777777" w:rsidR="0067370C" w:rsidRPr="008B321D" w:rsidRDefault="0067370C" w:rsidP="00735E8B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8B321D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noWrap/>
            <w:vAlign w:val="center"/>
          </w:tcPr>
          <w:p w14:paraId="43C47E55" w14:textId="77777777" w:rsidR="0067370C" w:rsidRPr="008B321D" w:rsidRDefault="0067370C" w:rsidP="00735E8B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053630DA" w14:textId="77777777" w:rsidR="0067370C" w:rsidRPr="008B321D" w:rsidRDefault="0067370C" w:rsidP="0067370C">
      <w:pPr>
        <w:spacing w:line="360" w:lineRule="auto"/>
        <w:ind w:firstLineChars="200" w:firstLine="480"/>
        <w:rPr>
          <w:rFonts w:ascii="宋体"/>
          <w:sz w:val="24"/>
        </w:rPr>
      </w:pPr>
      <w:r w:rsidRPr="008B321D">
        <w:rPr>
          <w:rFonts w:ascii="宋体" w:hint="eastAsia"/>
          <w:sz w:val="24"/>
        </w:rPr>
        <w:t>备注：1、执行国家能源局颁布国能发电力（2019）81号文《电力建设工程定额和费用计算规定》（2018年版）文件中安装部分设备与材料性质划分规定及相关文件。</w:t>
      </w:r>
    </w:p>
    <w:p w14:paraId="4E4FC6E6" w14:textId="77777777" w:rsidR="0067370C" w:rsidRDefault="0067370C" w:rsidP="0067370C">
      <w:pPr>
        <w:snapToGrid w:val="0"/>
        <w:spacing w:line="360" w:lineRule="auto"/>
        <w:ind w:firstLineChars="200" w:firstLine="480"/>
        <w:rPr>
          <w:rFonts w:ascii="宋体" w:cs="宋体"/>
          <w:sz w:val="24"/>
        </w:rPr>
      </w:pPr>
    </w:p>
    <w:p w14:paraId="59502A99" w14:textId="77777777" w:rsidR="005D5650" w:rsidRDefault="005D5650" w:rsidP="005D5650">
      <w:pPr>
        <w:pStyle w:val="2"/>
      </w:pPr>
    </w:p>
    <w:p w14:paraId="6EE93FC1" w14:textId="77777777" w:rsidR="005D5650" w:rsidRDefault="005D5650" w:rsidP="005D5650"/>
    <w:p w14:paraId="47B4D17B" w14:textId="77777777" w:rsidR="005D5650" w:rsidRDefault="005D5650" w:rsidP="005D5650"/>
    <w:p w14:paraId="575BA5DB" w14:textId="77777777" w:rsidR="005D5650" w:rsidRPr="005D5650" w:rsidRDefault="005D5650" w:rsidP="005D5650">
      <w:pPr>
        <w:pStyle w:val="2"/>
        <w:rPr>
          <w:rFonts w:hint="eastAsia"/>
        </w:rPr>
      </w:pPr>
    </w:p>
    <w:p w14:paraId="658E3A99" w14:textId="77777777" w:rsidR="0067370C" w:rsidRDefault="0067370C" w:rsidP="0067370C">
      <w:pPr>
        <w:snapToGrid w:val="0"/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投标人（盖章）：</w:t>
      </w:r>
    </w:p>
    <w:p w14:paraId="1C6ADFA5" w14:textId="77777777" w:rsidR="0067370C" w:rsidRDefault="0067370C" w:rsidP="0067370C">
      <w:pPr>
        <w:snapToGrid w:val="0"/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法定代表人</w:t>
      </w:r>
      <w:r>
        <w:rPr>
          <w:color w:val="000000"/>
          <w:sz w:val="24"/>
        </w:rPr>
        <w:t>（签字</w:t>
      </w:r>
      <w:r>
        <w:rPr>
          <w:rFonts w:hint="eastAsia"/>
          <w:color w:val="000000"/>
          <w:sz w:val="24"/>
        </w:rPr>
        <w:t>或盖章</w:t>
      </w:r>
      <w:r>
        <w:rPr>
          <w:color w:val="000000"/>
          <w:sz w:val="24"/>
        </w:rPr>
        <w:t>）</w:t>
      </w:r>
      <w:r>
        <w:rPr>
          <w:rFonts w:ascii="宋体" w:cs="宋体" w:hint="eastAsia"/>
          <w:sz w:val="24"/>
        </w:rPr>
        <w:t>：                       .</w:t>
      </w:r>
    </w:p>
    <w:p w14:paraId="4B126B2C" w14:textId="77777777" w:rsidR="0067370C" w:rsidRDefault="0067370C" w:rsidP="0067370C">
      <w:pPr>
        <w:snapToGrid w:val="0"/>
        <w:spacing w:line="360" w:lineRule="auto"/>
        <w:ind w:leftChars="200" w:left="420" w:firstLineChars="2200" w:firstLine="52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日期：    年   月  日</w:t>
      </w:r>
    </w:p>
    <w:p w14:paraId="0D62EE72" w14:textId="77777777" w:rsidR="005B50B4" w:rsidRDefault="005B50B4"/>
    <w:sectPr w:rsidR="005B5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C2ADF" w14:textId="77777777" w:rsidR="00ED4604" w:rsidRDefault="00ED4604" w:rsidP="005D5650">
      <w:r>
        <w:separator/>
      </w:r>
    </w:p>
  </w:endnote>
  <w:endnote w:type="continuationSeparator" w:id="0">
    <w:p w14:paraId="2947906E" w14:textId="77777777" w:rsidR="00ED4604" w:rsidRDefault="00ED4604" w:rsidP="005D5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6FBF0" w14:textId="77777777" w:rsidR="00ED4604" w:rsidRDefault="00ED4604" w:rsidP="005D5650">
      <w:r>
        <w:separator/>
      </w:r>
    </w:p>
  </w:footnote>
  <w:footnote w:type="continuationSeparator" w:id="0">
    <w:p w14:paraId="6684A541" w14:textId="77777777" w:rsidR="00ED4604" w:rsidRDefault="00ED4604" w:rsidP="005D5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713C1"/>
    <w:multiLevelType w:val="multilevel"/>
    <w:tmpl w:val="09C074CC"/>
    <w:lvl w:ilvl="0">
      <w:start w:val="1"/>
      <w:numFmt w:val="decimal"/>
      <w:isLgl/>
      <w:lvlText w:val="%1"/>
      <w:lvlJc w:val="left"/>
      <w:pPr>
        <w:tabs>
          <w:tab w:val="num" w:pos="340"/>
        </w:tabs>
        <w:ind w:left="0" w:firstLine="0"/>
      </w:pPr>
      <w:rPr>
        <w:rFonts w:ascii="宋体" w:eastAsia="宋体" w:hAnsi="宋体" w:hint="eastAsia"/>
        <w:b w:val="0"/>
        <w:i w:val="0"/>
        <w:caps w:val="0"/>
        <w:smallCaps w:val="0"/>
        <w:strike w:val="0"/>
        <w:dstrike w:val="0"/>
        <w:vanish w:val="0"/>
        <w:color w:val="auto"/>
        <w:sz w:val="24"/>
        <w:szCs w:val="24"/>
        <w:u w:val="none"/>
        <w:vertAlign w:val="baseline"/>
        <w:em w:val="none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0" w:firstLine="0"/>
      </w:pPr>
      <w:rPr>
        <w:rFonts w:ascii="宋体" w:eastAsia="宋体" w:hAnsi="宋体" w:hint="eastAsia"/>
        <w:b w:val="0"/>
        <w:i w:val="0"/>
        <w:caps w:val="0"/>
        <w:smallCaps w:val="0"/>
        <w:strike w:val="0"/>
        <w:dstrike w:val="0"/>
        <w:vanish w:val="0"/>
        <w:color w:val="auto"/>
        <w:sz w:val="24"/>
        <w:szCs w:val="24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tabs>
          <w:tab w:val="num" w:pos="1361"/>
        </w:tabs>
        <w:ind w:left="567" w:firstLine="0"/>
      </w:pPr>
      <w:rPr>
        <w:rFonts w:ascii="宋体" w:eastAsia="宋体" w:hAnsi="宋体" w:hint="eastAsia"/>
        <w:b w:val="0"/>
        <w:i w:val="0"/>
        <w:caps w:val="0"/>
        <w:smallCaps w:val="0"/>
        <w:strike w:val="0"/>
        <w:dstrike w:val="0"/>
        <w:vanish w:val="0"/>
        <w:color w:val="auto"/>
        <w:sz w:val="24"/>
        <w:szCs w:val="24"/>
        <w:u w:val="none"/>
        <w:vertAlign w:val="baseline"/>
        <w:em w:val="none"/>
      </w:rPr>
    </w:lvl>
    <w:lvl w:ilvl="3">
      <w:start w:val="1"/>
      <w:numFmt w:val="decimal"/>
      <w:lvlText w:val="(%4)"/>
      <w:lvlJc w:val="left"/>
      <w:pPr>
        <w:tabs>
          <w:tab w:val="num" w:pos="1360"/>
        </w:tabs>
        <w:ind w:left="566" w:firstLine="284"/>
      </w:pPr>
      <w:rPr>
        <w:rFonts w:ascii="宋体" w:eastAsia="宋体" w:hAnsi="宋体" w:hint="eastAsia"/>
        <w:b w:val="0"/>
        <w:i w:val="0"/>
        <w:caps w:val="0"/>
        <w:smallCaps w:val="0"/>
        <w:strike w:val="0"/>
        <w:dstrike w:val="0"/>
        <w:vanish w:val="0"/>
        <w:color w:val="auto"/>
        <w:sz w:val="24"/>
        <w:szCs w:val="24"/>
        <w:u w:val="none"/>
        <w:vertAlign w:val="baseline"/>
        <w:em w:val="none"/>
      </w:rPr>
    </w:lvl>
    <w:lvl w:ilvl="4">
      <w:start w:val="1"/>
      <w:numFmt w:val="lowerLetter"/>
      <w:lvlText w:val="%5 )"/>
      <w:lvlJc w:val="left"/>
      <w:pPr>
        <w:tabs>
          <w:tab w:val="num" w:pos="766"/>
        </w:tabs>
        <w:ind w:left="-28" w:firstLine="454"/>
      </w:pPr>
      <w:rPr>
        <w:rFonts w:ascii="Times New Roman" w:eastAsia="宋体" w:hAnsi="Times New Roman" w:hint="default"/>
        <w:b w:val="0"/>
        <w:i w:val="0"/>
        <w:caps w:val="0"/>
        <w:small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  <w:lvl w:ilvl="5">
      <w:start w:val="1"/>
      <w:numFmt w:val="bullet"/>
      <w:lvlText w:val="∙"/>
      <w:lvlJc w:val="left"/>
      <w:pPr>
        <w:tabs>
          <w:tab w:val="num" w:pos="794"/>
        </w:tabs>
        <w:ind w:left="0" w:firstLine="510"/>
      </w:pPr>
      <w:rPr>
        <w:rFonts w:ascii="Lucida Console" w:hAnsi="Lucida Console" w:hint="default"/>
        <w:b w:val="0"/>
        <w:i w:val="0"/>
        <w:caps w:val="0"/>
        <w:small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  <w:lvl w:ilvl="6">
      <w:start w:val="1"/>
      <w:numFmt w:val="decimal"/>
      <w:lvlText w:val="%1.%2.%3.%4.%5.%6.%7."/>
      <w:lvlJc w:val="left"/>
      <w:pPr>
        <w:tabs>
          <w:tab w:val="num" w:pos="1786"/>
        </w:tabs>
        <w:ind w:left="178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928"/>
        </w:tabs>
        <w:ind w:left="192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069"/>
        </w:tabs>
        <w:ind w:left="2069" w:hanging="1559"/>
      </w:pPr>
      <w:rPr>
        <w:rFonts w:hint="eastAsia"/>
      </w:rPr>
    </w:lvl>
  </w:abstractNum>
  <w:num w:numId="1" w16cid:durableId="1221746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70C"/>
    <w:rsid w:val="000940ED"/>
    <w:rsid w:val="00171704"/>
    <w:rsid w:val="00337054"/>
    <w:rsid w:val="005337CB"/>
    <w:rsid w:val="005B50B4"/>
    <w:rsid w:val="005D5650"/>
    <w:rsid w:val="00656DDA"/>
    <w:rsid w:val="0067370C"/>
    <w:rsid w:val="008F6DB4"/>
    <w:rsid w:val="00E428FE"/>
    <w:rsid w:val="00ED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E5C110"/>
  <w15:chartTrackingRefBased/>
  <w15:docId w15:val="{B868A110-142B-46BB-9876-2019AC5E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73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67370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37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37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370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370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370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370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370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370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370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737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737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7370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7370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7370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7370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7370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7370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737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737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370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737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37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737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370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7370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37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7370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7370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D56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D5650"/>
    <w:rPr>
      <w:rFonts w:ascii="Times New Roman" w:eastAsia="宋体" w:hAnsi="Times New Roman"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D5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D56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Arise7</dc:creator>
  <cp:keywords/>
  <dc:description/>
  <cp:lastModifiedBy>Arise7</cp:lastModifiedBy>
  <cp:revision>3</cp:revision>
  <dcterms:created xsi:type="dcterms:W3CDTF">2025-05-13T07:53:00Z</dcterms:created>
  <dcterms:modified xsi:type="dcterms:W3CDTF">2025-05-13T08:17:00Z</dcterms:modified>
</cp:coreProperties>
</file>