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2C41" w14:textId="77777777" w:rsidR="00037D2E" w:rsidRDefault="00037D2E" w:rsidP="0046285B">
      <w:pPr>
        <w:rPr>
          <w:rFonts w:ascii="楷体_GB2312" w:eastAsia="楷体_GB2312"/>
          <w:b/>
          <w:sz w:val="72"/>
          <w:szCs w:val="72"/>
        </w:rPr>
      </w:pPr>
    </w:p>
    <w:p w14:paraId="482F8943" w14:textId="77777777"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p>
    <w:p w14:paraId="62B1AC66" w14:textId="77777777" w:rsidR="00122E6C" w:rsidRDefault="00122E6C">
      <w:pPr>
        <w:jc w:val="center"/>
        <w:rPr>
          <w:rFonts w:ascii="楷体_GB2312" w:eastAsia="楷体_GB2312"/>
          <w:b/>
          <w:sz w:val="72"/>
          <w:szCs w:val="72"/>
        </w:rPr>
      </w:pPr>
    </w:p>
    <w:p w14:paraId="552FB5D2"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14:paraId="225F214B" w14:textId="77777777" w:rsidR="00122E6C" w:rsidRDefault="00122E6C">
      <w:pPr>
        <w:jc w:val="center"/>
        <w:rPr>
          <w:rFonts w:ascii="楷体_GB2312" w:eastAsia="楷体_GB2312"/>
          <w:b/>
          <w:sz w:val="72"/>
          <w:szCs w:val="72"/>
        </w:rPr>
      </w:pPr>
    </w:p>
    <w:p w14:paraId="368CF238"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14:paraId="58351C1E" w14:textId="77777777" w:rsidR="00122E6C" w:rsidRDefault="00122E6C">
      <w:pPr>
        <w:jc w:val="center"/>
        <w:rPr>
          <w:rFonts w:ascii="楷体_GB2312" w:eastAsia="楷体_GB2312"/>
          <w:b/>
          <w:sz w:val="72"/>
          <w:szCs w:val="72"/>
        </w:rPr>
      </w:pPr>
    </w:p>
    <w:p w14:paraId="08849992" w14:textId="77777777" w:rsidR="00122E6C" w:rsidRDefault="0012686B">
      <w:pPr>
        <w:jc w:val="center"/>
        <w:rPr>
          <w:rFonts w:ascii="楷体_GB2312" w:eastAsia="楷体_GB2312"/>
          <w:b/>
          <w:sz w:val="52"/>
          <w:szCs w:val="52"/>
        </w:rPr>
      </w:pPr>
      <w:r>
        <w:rPr>
          <w:rFonts w:ascii="楷体_GB2312" w:eastAsia="楷体_GB2312" w:hint="eastAsia"/>
          <w:b/>
          <w:sz w:val="72"/>
          <w:szCs w:val="72"/>
        </w:rPr>
        <w:t>件</w:t>
      </w:r>
    </w:p>
    <w:p w14:paraId="62043461" w14:textId="77777777" w:rsidR="00122E6C" w:rsidRDefault="00122E6C">
      <w:pPr>
        <w:spacing w:line="560" w:lineRule="exact"/>
        <w:rPr>
          <w:rFonts w:ascii="楷体_GB2312" w:eastAsia="楷体_GB2312"/>
          <w:sz w:val="28"/>
          <w:szCs w:val="28"/>
        </w:rPr>
      </w:pPr>
    </w:p>
    <w:p w14:paraId="565A4BDF" w14:textId="77777777" w:rsidR="00122E6C" w:rsidRDefault="00122E6C">
      <w:pPr>
        <w:spacing w:line="560" w:lineRule="exact"/>
        <w:ind w:firstLineChars="1150" w:firstLine="3220"/>
        <w:rPr>
          <w:rFonts w:ascii="楷体_GB2312" w:eastAsia="楷体_GB2312"/>
          <w:sz w:val="28"/>
        </w:rPr>
      </w:pPr>
    </w:p>
    <w:p w14:paraId="611D93A9" w14:textId="77777777" w:rsidR="00E67AA5" w:rsidRDefault="00E67AA5" w:rsidP="008228AE">
      <w:pPr>
        <w:spacing w:line="560" w:lineRule="exact"/>
        <w:ind w:firstLineChars="1150" w:firstLine="3220"/>
        <w:jc w:val="right"/>
        <w:rPr>
          <w:rFonts w:ascii="黑体" w:eastAsia="黑体" w:hAnsi="黑体" w:hint="eastAsia"/>
          <w:sz w:val="28"/>
        </w:rPr>
      </w:pPr>
    </w:p>
    <w:p w14:paraId="46B69894" w14:textId="77777777" w:rsidR="00E67AA5" w:rsidRDefault="00E67AA5" w:rsidP="008228AE">
      <w:pPr>
        <w:spacing w:line="560" w:lineRule="exact"/>
        <w:ind w:firstLineChars="1150" w:firstLine="3220"/>
        <w:jc w:val="right"/>
        <w:rPr>
          <w:rFonts w:ascii="黑体" w:eastAsia="黑体" w:hAnsi="黑体" w:hint="eastAsia"/>
          <w:sz w:val="28"/>
        </w:rPr>
      </w:pPr>
    </w:p>
    <w:p w14:paraId="66084BF7" w14:textId="77777777" w:rsidR="00E67AA5" w:rsidRDefault="00E67AA5" w:rsidP="008228AE">
      <w:pPr>
        <w:spacing w:line="560" w:lineRule="exact"/>
        <w:ind w:firstLineChars="1150" w:firstLine="3220"/>
        <w:jc w:val="right"/>
        <w:rPr>
          <w:rFonts w:ascii="黑体" w:eastAsia="黑体" w:hAnsi="黑体" w:hint="eastAsia"/>
          <w:sz w:val="28"/>
        </w:rPr>
      </w:pPr>
    </w:p>
    <w:p w14:paraId="675739A4" w14:textId="77777777" w:rsidR="00E67AA5" w:rsidRDefault="00E67AA5" w:rsidP="008228AE">
      <w:pPr>
        <w:spacing w:line="560" w:lineRule="exact"/>
        <w:ind w:firstLineChars="1150" w:firstLine="3220"/>
        <w:jc w:val="right"/>
        <w:rPr>
          <w:rFonts w:ascii="黑体" w:eastAsia="黑体" w:hAnsi="黑体" w:hint="eastAsia"/>
          <w:sz w:val="28"/>
        </w:rPr>
      </w:pPr>
    </w:p>
    <w:p w14:paraId="184B2C89" w14:textId="77777777" w:rsidR="00E67AA5" w:rsidRDefault="00E67AA5" w:rsidP="008228AE">
      <w:pPr>
        <w:spacing w:line="560" w:lineRule="exact"/>
        <w:ind w:firstLineChars="1150" w:firstLine="3220"/>
        <w:jc w:val="right"/>
        <w:rPr>
          <w:rFonts w:ascii="黑体" w:eastAsia="黑体" w:hAnsi="黑体" w:hint="eastAsia"/>
          <w:sz w:val="28"/>
        </w:rPr>
      </w:pPr>
    </w:p>
    <w:p w14:paraId="16F84316" w14:textId="77777777" w:rsidR="00122E6C" w:rsidRPr="004E6F73" w:rsidRDefault="0012686B" w:rsidP="008228AE">
      <w:pPr>
        <w:spacing w:line="560" w:lineRule="exact"/>
        <w:ind w:firstLineChars="1150" w:firstLine="3220"/>
        <w:jc w:val="right"/>
        <w:rPr>
          <w:rFonts w:ascii="楷体_GB2312" w:eastAsia="楷体_GB2312" w:hAnsi="黑体" w:hint="eastAsia"/>
          <w:sz w:val="28"/>
        </w:rPr>
      </w:pPr>
      <w:r w:rsidRPr="004E6F73">
        <w:rPr>
          <w:rFonts w:ascii="楷体_GB2312" w:eastAsia="楷体_GB2312" w:hAnsi="黑体" w:hint="eastAsia"/>
          <w:sz w:val="28"/>
        </w:rPr>
        <w:t>浙江巨化化工材料有限公司</w:t>
      </w:r>
    </w:p>
    <w:p w14:paraId="4D326920" w14:textId="7A5A3497" w:rsidR="00122E6C" w:rsidRPr="004E6F73" w:rsidRDefault="0012686B" w:rsidP="008228AE">
      <w:pPr>
        <w:spacing w:line="560" w:lineRule="exact"/>
        <w:ind w:firstLineChars="1500" w:firstLine="4200"/>
        <w:jc w:val="right"/>
        <w:rPr>
          <w:rFonts w:ascii="楷体_GB2312" w:eastAsia="楷体_GB2312" w:hAnsi="黑体" w:hint="eastAsia"/>
          <w:sz w:val="28"/>
        </w:rPr>
      </w:pPr>
      <w:r w:rsidRPr="004E6F73">
        <w:rPr>
          <w:rFonts w:ascii="楷体_GB2312" w:eastAsia="楷体_GB2312" w:hAnsi="黑体" w:hint="eastAsia"/>
          <w:sz w:val="28"/>
        </w:rPr>
        <w:t>二</w:t>
      </w:r>
      <w:proofErr w:type="gramStart"/>
      <w:r w:rsidRPr="004E6F73">
        <w:rPr>
          <w:rFonts w:ascii="楷体_GB2312" w:eastAsia="楷体_GB2312" w:hAnsi="黑体" w:hint="eastAsia"/>
          <w:sz w:val="28"/>
        </w:rPr>
        <w:t>0二</w:t>
      </w:r>
      <w:r w:rsidR="00D34A61">
        <w:rPr>
          <w:rFonts w:ascii="楷体_GB2312" w:eastAsia="楷体_GB2312" w:hAnsi="黑体" w:hint="eastAsia"/>
          <w:sz w:val="28"/>
        </w:rPr>
        <w:t>五</w:t>
      </w:r>
      <w:proofErr w:type="gramEnd"/>
      <w:r w:rsidRPr="004E6F73">
        <w:rPr>
          <w:rFonts w:ascii="楷体_GB2312" w:eastAsia="楷体_GB2312" w:hAnsi="黑体" w:hint="eastAsia"/>
          <w:sz w:val="28"/>
        </w:rPr>
        <w:t>年</w:t>
      </w:r>
      <w:r w:rsidR="00DA356C">
        <w:rPr>
          <w:rFonts w:ascii="楷体_GB2312" w:eastAsia="楷体_GB2312" w:hAnsi="黑体" w:hint="eastAsia"/>
          <w:sz w:val="28"/>
        </w:rPr>
        <w:t>四</w:t>
      </w:r>
      <w:r w:rsidRPr="004E6F73">
        <w:rPr>
          <w:rFonts w:ascii="楷体_GB2312" w:eastAsia="楷体_GB2312" w:hAnsi="黑体" w:hint="eastAsia"/>
          <w:sz w:val="28"/>
        </w:rPr>
        <w:t>月</w:t>
      </w:r>
    </w:p>
    <w:p w14:paraId="21F7CB11" w14:textId="77777777"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14:paraId="3A3607DE" w14:textId="77777777" w:rsidR="003A6B16" w:rsidRPr="003A6B16" w:rsidRDefault="003A6B16" w:rsidP="003A6B16">
      <w:pPr>
        <w:pStyle w:val="a1"/>
        <w:numPr>
          <w:ilvl w:val="0"/>
          <w:numId w:val="18"/>
        </w:numPr>
        <w:jc w:val="both"/>
        <w:rPr>
          <w:rFonts w:ascii="宋体" w:hAnsi="宋体" w:cs="Times New Roman" w:hint="eastAsia"/>
          <w:szCs w:val="28"/>
        </w:rPr>
      </w:pPr>
      <w:bookmarkStart w:id="0" w:name="_Toc385925588"/>
      <w:bookmarkStart w:id="1"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14:paraId="45D8AE6F" w14:textId="69958841"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hint="eastAsia"/>
          <w:color w:val="333333"/>
          <w:kern w:val="0"/>
          <w:sz w:val="23"/>
          <w:szCs w:val="23"/>
        </w:rPr>
      </w:pPr>
      <w:r w:rsidRPr="00E55AED">
        <w:rPr>
          <w:rFonts w:ascii="微软雅黑" w:eastAsia="微软雅黑" w:hAnsi="微软雅黑" w:cs="宋体" w:hint="eastAsia"/>
          <w:color w:val="333333"/>
          <w:kern w:val="0"/>
          <w:sz w:val="23"/>
          <w:szCs w:val="23"/>
        </w:rPr>
        <w:t>浙江巨化化工材料有限公司就</w:t>
      </w:r>
      <w:r w:rsidR="00ED6515" w:rsidRPr="00ED6515">
        <w:rPr>
          <w:rFonts w:ascii="微软雅黑" w:eastAsia="微软雅黑" w:hAnsi="微软雅黑" w:cs="宋体" w:hint="eastAsia"/>
          <w:color w:val="333333"/>
          <w:kern w:val="0"/>
          <w:sz w:val="23"/>
          <w:szCs w:val="23"/>
        </w:rPr>
        <w:t>宁波巨化化工科技有限公司</w:t>
      </w:r>
      <w:r w:rsidR="008654DD">
        <w:rPr>
          <w:rFonts w:ascii="微软雅黑" w:eastAsia="微软雅黑" w:hAnsi="微软雅黑" w:cs="宋体" w:hint="eastAsia"/>
          <w:color w:val="333333"/>
          <w:kern w:val="0"/>
          <w:sz w:val="23"/>
          <w:szCs w:val="23"/>
        </w:rPr>
        <w:t>NH6项目</w:t>
      </w:r>
      <w:r w:rsidR="00ED6515">
        <w:rPr>
          <w:rFonts w:ascii="微软雅黑" w:eastAsia="微软雅黑" w:hAnsi="微软雅黑" w:cs="宋体" w:hint="eastAsia"/>
          <w:color w:val="333333"/>
          <w:kern w:val="0"/>
          <w:sz w:val="23"/>
          <w:szCs w:val="23"/>
        </w:rPr>
        <w:t>所需</w:t>
      </w:r>
      <w:bookmarkStart w:id="2" w:name="OLE_LINK2"/>
      <w:r w:rsidR="00ED6515">
        <w:rPr>
          <w:rFonts w:ascii="微软雅黑" w:eastAsia="微软雅黑" w:hAnsi="微软雅黑" w:cs="宋体" w:hint="eastAsia"/>
          <w:color w:val="333333"/>
          <w:kern w:val="0"/>
          <w:sz w:val="23"/>
          <w:szCs w:val="23"/>
        </w:rPr>
        <w:t>蒸汽喷射器8台</w:t>
      </w:r>
      <w:bookmarkEnd w:id="2"/>
      <w:r w:rsidRPr="00E55AED">
        <w:rPr>
          <w:rFonts w:ascii="微软雅黑" w:eastAsia="微软雅黑" w:hAnsi="微软雅黑" w:cs="宋体" w:hint="eastAsia"/>
          <w:color w:val="333333"/>
          <w:kern w:val="0"/>
          <w:sz w:val="23"/>
          <w:szCs w:val="23"/>
        </w:rPr>
        <w:t>进行公开比价，现将有关事宜公告如下:</w:t>
      </w:r>
    </w:p>
    <w:p w14:paraId="429848C4" w14:textId="16B44AC2" w:rsidR="001C1488"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一、项目名称：</w:t>
      </w:r>
      <w:r w:rsidR="000435ED">
        <w:rPr>
          <w:rFonts w:ascii="微软雅黑" w:eastAsia="微软雅黑" w:hAnsi="微软雅黑" w:cs="宋体" w:hint="eastAsia"/>
          <w:color w:val="333333"/>
          <w:kern w:val="0"/>
          <w:sz w:val="23"/>
          <w:szCs w:val="23"/>
        </w:rPr>
        <w:t>NH6项目</w:t>
      </w:r>
      <w:r w:rsidR="000F3F26">
        <w:rPr>
          <w:rFonts w:ascii="微软雅黑" w:eastAsia="微软雅黑" w:hAnsi="微软雅黑" w:cs="宋体" w:hint="eastAsia"/>
          <w:color w:val="333333"/>
          <w:kern w:val="0"/>
          <w:sz w:val="23"/>
          <w:szCs w:val="23"/>
        </w:rPr>
        <w:t xml:space="preserve"> </w:t>
      </w:r>
    </w:p>
    <w:p w14:paraId="757D35CD" w14:textId="1D50DF6E"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二、项目编号：</w:t>
      </w:r>
    </w:p>
    <w:p w14:paraId="5F85E06C"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三、采购方式：</w:t>
      </w:r>
      <w:r w:rsidRPr="00B050F6">
        <w:rPr>
          <w:rFonts w:ascii="微软雅黑" w:eastAsia="微软雅黑" w:hAnsi="微软雅黑" w:cs="宋体" w:hint="eastAsia"/>
          <w:color w:val="333333"/>
          <w:kern w:val="0"/>
          <w:sz w:val="23"/>
          <w:szCs w:val="23"/>
        </w:rPr>
        <w:t>竞价采购</w:t>
      </w:r>
    </w:p>
    <w:p w14:paraId="2DFF7F41" w14:textId="3DE0E77B"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四、采购内容：</w:t>
      </w:r>
      <w:r w:rsidR="00ED6515">
        <w:rPr>
          <w:rFonts w:ascii="微软雅黑" w:eastAsia="微软雅黑" w:hAnsi="微软雅黑" w:cs="宋体" w:hint="eastAsia"/>
          <w:color w:val="333333"/>
          <w:kern w:val="0"/>
          <w:sz w:val="23"/>
          <w:szCs w:val="23"/>
        </w:rPr>
        <w:t>蒸汽喷射器8台</w:t>
      </w:r>
    </w:p>
    <w:p w14:paraId="3DC1A94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五、投标人资格要求：</w:t>
      </w:r>
    </w:p>
    <w:p w14:paraId="4988836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1.基本资格要求：</w:t>
      </w:r>
    </w:p>
    <w:p w14:paraId="1526DCF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14:paraId="0EF8C17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w:t>
      </w:r>
      <w:proofErr w:type="gramStart"/>
      <w:r w:rsidRPr="00B050F6">
        <w:rPr>
          <w:rFonts w:ascii="微软雅黑" w:eastAsia="微软雅黑" w:hAnsi="微软雅黑" w:cs="宋体" w:hint="eastAsia"/>
          <w:color w:val="333333"/>
          <w:kern w:val="0"/>
          <w:sz w:val="23"/>
          <w:szCs w:val="23"/>
        </w:rPr>
        <w:t>一标项投标</w:t>
      </w:r>
      <w:proofErr w:type="gramEnd"/>
      <w:r w:rsidRPr="00B050F6">
        <w:rPr>
          <w:rFonts w:ascii="微软雅黑" w:eastAsia="微软雅黑" w:hAnsi="微软雅黑" w:cs="宋体" w:hint="eastAsia"/>
          <w:color w:val="333333"/>
          <w:kern w:val="0"/>
          <w:sz w:val="23"/>
          <w:szCs w:val="23"/>
        </w:rPr>
        <w:t>。</w:t>
      </w:r>
    </w:p>
    <w:p w14:paraId="78218BE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14:paraId="3A00E8D2"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2. 特定资格要求：</w:t>
      </w:r>
    </w:p>
    <w:p w14:paraId="4FF09A47" w14:textId="2F647C9E" w:rsidR="00E55AED" w:rsidRPr="00E55AED" w:rsidRDefault="00E55AED" w:rsidP="00E55AED">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.1、专业</w:t>
      </w:r>
      <w:r w:rsidR="001C1488">
        <w:rPr>
          <w:rFonts w:ascii="微软雅黑" w:eastAsia="微软雅黑" w:hAnsi="微软雅黑" w:cs="宋体" w:hint="eastAsia"/>
          <w:color w:val="333333"/>
          <w:kern w:val="0"/>
          <w:sz w:val="23"/>
          <w:szCs w:val="23"/>
        </w:rPr>
        <w:t>标的物</w:t>
      </w:r>
      <w:r w:rsidRPr="00E55AED">
        <w:rPr>
          <w:rFonts w:ascii="微软雅黑" w:eastAsia="微软雅黑" w:hAnsi="微软雅黑" w:cs="宋体" w:hint="eastAsia"/>
          <w:color w:val="333333"/>
          <w:kern w:val="0"/>
          <w:sz w:val="23"/>
          <w:szCs w:val="23"/>
        </w:rPr>
        <w:t>制造商。</w:t>
      </w:r>
    </w:p>
    <w:p w14:paraId="3BB3C191" w14:textId="61A84E15" w:rsidR="00E55AED" w:rsidRPr="00E55AED" w:rsidRDefault="00E55AED" w:rsidP="00E55AED">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.2、2021年1月1日至今，具有本次工况相同或相似的良好应用业绩的供应商（需提供合同或技术协议复印件，原件备查）。</w:t>
      </w:r>
    </w:p>
    <w:p w14:paraId="7A15A6A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w:t>
      </w:r>
      <w:proofErr w:type="gramStart"/>
      <w:r w:rsidRPr="00B050F6">
        <w:rPr>
          <w:rFonts w:ascii="微软雅黑" w:eastAsia="微软雅黑" w:hAnsi="微软雅黑" w:cs="宋体" w:hint="eastAsia"/>
          <w:color w:val="333333"/>
          <w:kern w:val="0"/>
          <w:sz w:val="23"/>
          <w:szCs w:val="23"/>
        </w:rPr>
        <w:t>否</w:t>
      </w:r>
      <w:proofErr w:type="gramEnd"/>
    </w:p>
    <w:p w14:paraId="2BA7196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4. 本项目是否接受代理商：</w:t>
      </w:r>
      <w:proofErr w:type="gramStart"/>
      <w:r w:rsidRPr="00B050F6">
        <w:rPr>
          <w:rFonts w:ascii="微软雅黑" w:eastAsia="微软雅黑" w:hAnsi="微软雅黑" w:cs="宋体" w:hint="eastAsia"/>
          <w:color w:val="333333"/>
          <w:kern w:val="0"/>
          <w:sz w:val="23"/>
          <w:szCs w:val="23"/>
        </w:rPr>
        <w:t>否</w:t>
      </w:r>
      <w:proofErr w:type="gramEnd"/>
    </w:p>
    <w:p w14:paraId="4485677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14:paraId="4CDE45A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七、获取采购文件的方式：</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14:paraId="0622C4D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14:paraId="7EE6A6F9"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14:paraId="71A09F1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、浙江政府采购网、浙江企业采购信息服务网上发布。</w:t>
      </w:r>
    </w:p>
    <w:p w14:paraId="3A04CA5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十一、其他补充事项：</w:t>
      </w:r>
    </w:p>
    <w:p w14:paraId="64D43FDA"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十二、联系方式：</w:t>
      </w:r>
    </w:p>
    <w:p w14:paraId="3DA287E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14:paraId="1F439BF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14:paraId="7FC3AC78"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14:paraId="10BC71F4"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p w14:paraId="286C68F2" w14:textId="77777777" w:rsidR="003A6B16" w:rsidRDefault="003A6B16" w:rsidP="00DA6269">
      <w:pPr>
        <w:pStyle w:val="afd"/>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
        <w:gridCol w:w="935"/>
        <w:gridCol w:w="1662"/>
        <w:gridCol w:w="1162"/>
        <w:gridCol w:w="1162"/>
        <w:gridCol w:w="1162"/>
        <w:gridCol w:w="1162"/>
        <w:gridCol w:w="1162"/>
        <w:gridCol w:w="1050"/>
      </w:tblGrid>
      <w:tr w:rsidR="003A6B16" w14:paraId="0FA89A19" w14:textId="77777777"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14:paraId="6202D47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lastRenderedPageBreak/>
              <w:t>序号</w:t>
            </w:r>
          </w:p>
        </w:tc>
        <w:tc>
          <w:tcPr>
            <w:tcW w:w="469" w:type="pct"/>
            <w:tcBorders>
              <w:top w:val="single" w:sz="4" w:space="0" w:color="000000"/>
              <w:left w:val="single" w:sz="4" w:space="0" w:color="auto"/>
              <w:bottom w:val="single" w:sz="4" w:space="0" w:color="000000"/>
              <w:right w:val="single" w:sz="4" w:space="0" w:color="000000"/>
            </w:tcBorders>
            <w:hideMark/>
          </w:tcPr>
          <w:p w14:paraId="219CECA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14:paraId="1C2FE1A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14:paraId="73F1218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4A0320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14:paraId="10AC054C"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3253E46A"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14:paraId="576E8C0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14:paraId="46FDBF8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3A6B16" w14:paraId="206BDA5B"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22C699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0CDB2AF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4F0BCAD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14:paraId="1270E7F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10804E2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2543942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C96548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1E36CFF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37D5CED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564E2A46"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4A491E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187E114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376999C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14:paraId="693D179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1/24000h</w:t>
            </w:r>
          </w:p>
          <w:p w14:paraId="67C00EA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14:paraId="4DFFA32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2/12000h</w:t>
            </w:r>
          </w:p>
          <w:p w14:paraId="632280E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14:paraId="3DB9170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00B56F5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4B7C2EF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7623CBC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1849E0C6"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0FB89F4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38C2B36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2068EC4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743E322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1117808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DAB6E7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44B9FC3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2E0D7EC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56C680D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D70E28A" w14:textId="77777777"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540BA8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7F40F2D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79B1BAA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3251DB7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95CBBB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5996B3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9B3D94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73A2612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3775635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0170A17" w14:textId="77777777"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EAF8B1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14:paraId="0F78E69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w:t>
            </w:r>
          </w:p>
          <w:p w14:paraId="2C3265B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（每</w:t>
            </w:r>
            <w:proofErr w:type="gramStart"/>
            <w:r w:rsidRPr="004E6F73">
              <w:rPr>
                <w:rFonts w:ascii="微软雅黑" w:eastAsia="微软雅黑" w:hAnsi="微软雅黑" w:cs="宋体" w:hint="eastAsia"/>
                <w:color w:val="333333"/>
                <w:kern w:val="0"/>
                <w:sz w:val="20"/>
                <w:szCs w:val="20"/>
              </w:rPr>
              <w:t>个位号按清单</w:t>
            </w:r>
            <w:proofErr w:type="gramEnd"/>
            <w:r w:rsidRPr="004E6F73">
              <w:rPr>
                <w:rFonts w:ascii="微软雅黑" w:eastAsia="微软雅黑" w:hAnsi="微软雅黑" w:cs="宋体" w:hint="eastAsia"/>
                <w:color w:val="333333"/>
                <w:kern w:val="0"/>
                <w:sz w:val="20"/>
                <w:szCs w:val="20"/>
              </w:rPr>
              <w:t>依次填写）</w:t>
            </w:r>
          </w:p>
        </w:tc>
        <w:tc>
          <w:tcPr>
            <w:tcW w:w="834" w:type="pct"/>
            <w:tcBorders>
              <w:top w:val="single" w:sz="4" w:space="0" w:color="000000"/>
              <w:left w:val="single" w:sz="4" w:space="0" w:color="000000"/>
              <w:bottom w:val="single" w:sz="4" w:space="0" w:color="auto"/>
              <w:right w:val="single" w:sz="4" w:space="0" w:color="000000"/>
            </w:tcBorders>
          </w:tcPr>
          <w:p w14:paraId="24755F9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45E2227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0F500E1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0D383A7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4127484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1B0CF1B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14:paraId="5AA0A64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0FBD0F8"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EEB0592"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49419D7C" w14:textId="77777777" w:rsidR="003A6B16" w:rsidRDefault="003A6B16" w:rsidP="00856014">
            <w:pPr>
              <w:widowControl/>
              <w:jc w:val="left"/>
              <w:rPr>
                <w:rFonts w:ascii="宋体" w:hAnsi="宋体" w:hint="eastAsia"/>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14:paraId="75438A2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3B187195"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33CA329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F031C3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655F9DD6"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20370BD0"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14:paraId="7ACCE1B5" w14:textId="77777777" w:rsidR="003A6B16" w:rsidRDefault="003A6B16" w:rsidP="00856014">
            <w:pPr>
              <w:widowControl/>
              <w:jc w:val="left"/>
              <w:rPr>
                <w:rFonts w:ascii="宋体" w:hAnsi="宋体" w:hint="eastAsia"/>
                <w:kern w:val="0"/>
                <w:szCs w:val="21"/>
              </w:rPr>
            </w:pPr>
          </w:p>
        </w:tc>
      </w:tr>
      <w:tr w:rsidR="003A6B16" w14:paraId="734F698D"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778C8971"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65819B9A" w14:textId="77777777" w:rsidR="003A6B16" w:rsidRDefault="003A6B16" w:rsidP="00856014">
            <w:pPr>
              <w:widowControl/>
              <w:jc w:val="left"/>
              <w:rPr>
                <w:rFonts w:ascii="宋体" w:hAnsi="宋体" w:hint="eastAsia"/>
                <w:kern w:val="0"/>
                <w:szCs w:val="21"/>
              </w:rPr>
            </w:pPr>
          </w:p>
        </w:tc>
        <w:tc>
          <w:tcPr>
            <w:tcW w:w="834" w:type="pct"/>
            <w:tcBorders>
              <w:top w:val="single" w:sz="4" w:space="0" w:color="auto"/>
              <w:left w:val="single" w:sz="4" w:space="0" w:color="000000"/>
              <w:bottom w:val="single" w:sz="4" w:space="0" w:color="auto"/>
              <w:right w:val="single" w:sz="4" w:space="0" w:color="000000"/>
            </w:tcBorders>
          </w:tcPr>
          <w:p w14:paraId="383B3DFC"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53C5BA9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639549F0"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714276C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1DD343B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4CD905A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14:paraId="3CBB2A38" w14:textId="77777777" w:rsidR="003A6B16" w:rsidRDefault="003A6B16" w:rsidP="00856014">
            <w:pPr>
              <w:widowControl/>
              <w:jc w:val="left"/>
              <w:rPr>
                <w:rFonts w:ascii="宋体" w:hAnsi="宋体" w:hint="eastAsia"/>
                <w:kern w:val="0"/>
                <w:szCs w:val="21"/>
              </w:rPr>
            </w:pPr>
          </w:p>
        </w:tc>
      </w:tr>
    </w:tbl>
    <w:p w14:paraId="489143CD"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14:paraId="07E2F9CD"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14:paraId="2995D749" w14:textId="77777777" w:rsidR="003A6B16" w:rsidRDefault="003A6B16">
      <w:pPr>
        <w:widowControl/>
        <w:jc w:val="left"/>
        <w:rPr>
          <w:rFonts w:ascii="宋体" w:hAnsi="宋体" w:hint="eastAsia"/>
          <w:b/>
          <w:bCs/>
          <w:sz w:val="30"/>
          <w:szCs w:val="30"/>
        </w:rPr>
      </w:pPr>
      <w:r>
        <w:rPr>
          <w:rFonts w:ascii="宋体" w:hAnsi="宋体"/>
          <w:sz w:val="30"/>
          <w:szCs w:val="30"/>
        </w:rPr>
        <w:br w:type="page"/>
      </w:r>
    </w:p>
    <w:p w14:paraId="7470CCA1" w14:textId="77777777" w:rsidR="003A6B16" w:rsidRDefault="003A6B16" w:rsidP="004E6F73">
      <w:pPr>
        <w:pStyle w:val="a1"/>
        <w:numPr>
          <w:ilvl w:val="0"/>
          <w:numId w:val="18"/>
        </w:numPr>
        <w:jc w:val="both"/>
        <w:rPr>
          <w:rFonts w:ascii="宋体" w:hAnsi="宋体" w:cs="Times New Roman" w:hint="eastAsia"/>
          <w:szCs w:val="28"/>
        </w:rPr>
      </w:pPr>
      <w:r w:rsidRPr="00195882">
        <w:rPr>
          <w:rFonts w:ascii="宋体" w:hAnsi="宋体" w:cs="Times New Roman" w:hint="eastAsia"/>
          <w:szCs w:val="28"/>
        </w:rPr>
        <w:lastRenderedPageBreak/>
        <w:t>采购内容</w:t>
      </w:r>
      <w:bookmarkStart w:id="3" w:name="_Toc385925621"/>
      <w:bookmarkStart w:id="4" w:name="_Toc359873218"/>
      <w:bookmarkEnd w:id="0"/>
      <w:bookmarkEnd w:id="1"/>
    </w:p>
    <w:p w14:paraId="266736C6" w14:textId="77777777" w:rsidR="004E6F73" w:rsidRPr="004E6F73" w:rsidRDefault="004E6F73" w:rsidP="004E6F73">
      <w:pPr>
        <w:widowControl/>
        <w:shd w:val="clear" w:color="auto" w:fill="FFFFFF"/>
        <w:spacing w:line="390" w:lineRule="atLeast"/>
        <w:jc w:val="left"/>
        <w:rPr>
          <w:rFonts w:ascii="微软雅黑" w:eastAsia="微软雅黑" w:hAnsi="微软雅黑" w:cs="宋体" w:hint="eastAsia"/>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14:paraId="60AD0E30" w14:textId="52659990"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2021~2023年度财务报表。</w:t>
      </w:r>
    </w:p>
    <w:p w14:paraId="6A06337B" w14:textId="7E8A1E4D"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2、交货期：建议</w:t>
      </w:r>
      <w:r w:rsidR="00ED6515">
        <w:rPr>
          <w:rFonts w:ascii="微软雅黑" w:eastAsia="微软雅黑" w:hAnsi="微软雅黑" w:cs="宋体" w:hint="eastAsia"/>
          <w:color w:val="333333"/>
          <w:kern w:val="0"/>
          <w:sz w:val="23"/>
          <w:szCs w:val="23"/>
        </w:rPr>
        <w:t>30</w:t>
      </w:r>
      <w:r w:rsidRPr="004E6F73">
        <w:rPr>
          <w:rFonts w:ascii="微软雅黑" w:eastAsia="微软雅黑" w:hAnsi="微软雅黑" w:cs="宋体" w:hint="eastAsia"/>
          <w:color w:val="333333"/>
          <w:kern w:val="0"/>
          <w:sz w:val="23"/>
          <w:szCs w:val="23"/>
        </w:rPr>
        <w:t>天，请自报最短交货期。</w:t>
      </w:r>
    </w:p>
    <w:p w14:paraId="0AF1F30B" w14:textId="4935E69B" w:rsidR="003A6B16" w:rsidRPr="004E6F73" w:rsidRDefault="004E6F73"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3、具体报价要求如下：根据附件中参数要求，按照设备制造要求设计制造，出具详细技术方案、设备简图、列出分项报价</w:t>
      </w:r>
      <w:r w:rsidR="00ED6515">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设备外购</w:t>
      </w:r>
      <w:proofErr w:type="gramStart"/>
      <w:r w:rsidR="003A6B16" w:rsidRPr="004E6F73">
        <w:rPr>
          <w:rFonts w:ascii="微软雅黑" w:eastAsia="微软雅黑" w:hAnsi="微软雅黑" w:cs="宋体" w:hint="eastAsia"/>
          <w:color w:val="333333"/>
          <w:kern w:val="0"/>
          <w:sz w:val="23"/>
          <w:szCs w:val="23"/>
        </w:rPr>
        <w:t>件供应</w:t>
      </w:r>
      <w:proofErr w:type="gramEnd"/>
      <w:r w:rsidR="003A6B16" w:rsidRPr="004E6F73">
        <w:rPr>
          <w:rFonts w:ascii="微软雅黑" w:eastAsia="微软雅黑" w:hAnsi="微软雅黑" w:cs="宋体" w:hint="eastAsia"/>
          <w:color w:val="333333"/>
          <w:kern w:val="0"/>
          <w:sz w:val="23"/>
          <w:szCs w:val="23"/>
        </w:rPr>
        <w:t>商，制造工艺等上传到技术标中，不提供的投标</w:t>
      </w:r>
      <w:r w:rsidR="001C1488" w:rsidRPr="004E6F73">
        <w:rPr>
          <w:rFonts w:ascii="微软雅黑" w:eastAsia="微软雅黑" w:hAnsi="微软雅黑" w:cs="宋体" w:hint="eastAsia"/>
          <w:color w:val="333333"/>
          <w:kern w:val="0"/>
          <w:sz w:val="23"/>
          <w:szCs w:val="23"/>
        </w:rPr>
        <w:t>作废</w:t>
      </w:r>
      <w:r w:rsidR="003A6B16" w:rsidRPr="004E6F73">
        <w:rPr>
          <w:rFonts w:ascii="微软雅黑" w:eastAsia="微软雅黑" w:hAnsi="微软雅黑" w:cs="宋体" w:hint="eastAsia"/>
          <w:color w:val="333333"/>
          <w:kern w:val="0"/>
          <w:sz w:val="23"/>
          <w:szCs w:val="23"/>
        </w:rPr>
        <w:t>标处理。</w:t>
      </w:r>
    </w:p>
    <w:p w14:paraId="7F059C0C"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4、中标人的确定：综合考虑本次采购价格、全寿命周期内检</w:t>
      </w:r>
      <w:proofErr w:type="gramStart"/>
      <w:r w:rsidRPr="004E6F73">
        <w:rPr>
          <w:rFonts w:ascii="微软雅黑" w:eastAsia="微软雅黑" w:hAnsi="微软雅黑" w:cs="宋体" w:hint="eastAsia"/>
          <w:color w:val="333333"/>
          <w:kern w:val="0"/>
          <w:sz w:val="23"/>
          <w:szCs w:val="23"/>
        </w:rPr>
        <w:t>维修总</w:t>
      </w:r>
      <w:proofErr w:type="gramEnd"/>
      <w:r w:rsidRPr="004E6F73">
        <w:rPr>
          <w:rFonts w:ascii="微软雅黑" w:eastAsia="微软雅黑" w:hAnsi="微软雅黑" w:cs="宋体" w:hint="eastAsia"/>
          <w:color w:val="333333"/>
          <w:kern w:val="0"/>
          <w:sz w:val="23"/>
          <w:szCs w:val="23"/>
        </w:rPr>
        <w:t>费用（24000h备件使用成本表中备件单价×更换次数的总和）等因素。</w:t>
      </w:r>
    </w:p>
    <w:p w14:paraId="15407B43" w14:textId="2F59F04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w:t>
      </w:r>
      <w:r w:rsidR="00DA356C">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投标人不得出现不平衡报价。如出现相同金额报价，可根据货期较短者选择供应商；如报价相同、供货周期相同，可根据投标单位注册资金高者选择供应商。</w:t>
      </w:r>
    </w:p>
    <w:p w14:paraId="65C57967"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6、开标后若投标人＜3家，做流标处理；开标后≥3家的，若经评审最终有效投标人＜3家的，经评审人员确认具有竞争性的仍可正常评比。</w:t>
      </w:r>
    </w:p>
    <w:p w14:paraId="63CF49DE"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7</w:t>
      </w:r>
      <w:r w:rsidR="004E6F73">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采购范围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1"/>
        <w:gridCol w:w="2829"/>
        <w:gridCol w:w="4063"/>
      </w:tblGrid>
      <w:tr w:rsidR="003A6B16" w:rsidRPr="00963EF8" w14:paraId="1B3516C7" w14:textId="77777777" w:rsidTr="008E57A3">
        <w:trPr>
          <w:trHeight w:hRule="exact" w:val="567"/>
        </w:trPr>
        <w:tc>
          <w:tcPr>
            <w:tcW w:w="1541" w:type="pct"/>
            <w:shd w:val="clear" w:color="auto" w:fill="auto"/>
            <w:vAlign w:val="center"/>
          </w:tcPr>
          <w:p w14:paraId="2251C79B" w14:textId="77777777" w:rsidR="003A6B16" w:rsidRPr="004E6F73" w:rsidRDefault="003A6B16" w:rsidP="008E57A3">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0" w:type="pct"/>
            <w:shd w:val="clear" w:color="auto" w:fill="auto"/>
            <w:vAlign w:val="center"/>
          </w:tcPr>
          <w:p w14:paraId="366345BF" w14:textId="77777777" w:rsidR="003A6B16" w:rsidRPr="004E6F73" w:rsidRDefault="003A6B16" w:rsidP="008E57A3">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数量（</w:t>
            </w:r>
            <w:r w:rsidR="00E55AED">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2039" w:type="pct"/>
            <w:vAlign w:val="center"/>
          </w:tcPr>
          <w:p w14:paraId="19779252" w14:textId="6B71F2E1" w:rsidR="003A6B16" w:rsidRPr="004E6F73" w:rsidRDefault="003A6B16" w:rsidP="008E57A3">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技术联系</w:t>
            </w:r>
            <w:r w:rsidR="008E57A3">
              <w:rPr>
                <w:rFonts w:ascii="微软雅黑" w:eastAsia="微软雅黑" w:hAnsi="微软雅黑" w:cs="宋体" w:hint="eastAsia"/>
                <w:color w:val="333333"/>
                <w:kern w:val="0"/>
                <w:sz w:val="23"/>
                <w:szCs w:val="23"/>
              </w:rPr>
              <w:t>人</w:t>
            </w:r>
          </w:p>
        </w:tc>
      </w:tr>
      <w:tr w:rsidR="00ED6515" w:rsidRPr="002D65E4" w14:paraId="3C323F19" w14:textId="77777777" w:rsidTr="008E57A3">
        <w:trPr>
          <w:trHeight w:hRule="exact" w:val="834"/>
        </w:trPr>
        <w:tc>
          <w:tcPr>
            <w:tcW w:w="1541" w:type="pct"/>
            <w:shd w:val="clear" w:color="auto" w:fill="auto"/>
            <w:vAlign w:val="center"/>
          </w:tcPr>
          <w:p w14:paraId="37B1492B" w14:textId="44E31137" w:rsidR="00ED6515" w:rsidRPr="00B23AA5" w:rsidRDefault="00ED6515" w:rsidP="008E57A3">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蒸汽喷射器</w:t>
            </w:r>
          </w:p>
        </w:tc>
        <w:tc>
          <w:tcPr>
            <w:tcW w:w="1420" w:type="pct"/>
            <w:shd w:val="clear" w:color="auto" w:fill="auto"/>
            <w:vAlign w:val="center"/>
          </w:tcPr>
          <w:p w14:paraId="2750CCA4" w14:textId="56184604" w:rsidR="00ED6515" w:rsidRDefault="00ED6515" w:rsidP="008E57A3">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8</w:t>
            </w:r>
          </w:p>
        </w:tc>
        <w:tc>
          <w:tcPr>
            <w:tcW w:w="2039" w:type="pct"/>
            <w:vAlign w:val="center"/>
          </w:tcPr>
          <w:p w14:paraId="1902A3F7" w14:textId="77777777" w:rsidR="00ED6515" w:rsidRDefault="001C1488" w:rsidP="008E57A3">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 xml:space="preserve">宁化 </w:t>
            </w:r>
            <w:r w:rsidRPr="001C1488">
              <w:rPr>
                <w:rFonts w:ascii="微软雅黑" w:eastAsia="微软雅黑" w:hAnsi="微软雅黑" w:cs="宋体"/>
                <w:color w:val="333333"/>
                <w:kern w:val="0"/>
                <w:sz w:val="23"/>
                <w:szCs w:val="23"/>
              </w:rPr>
              <w:t>杨寒昱</w:t>
            </w:r>
          </w:p>
          <w:p w14:paraId="61C77722" w14:textId="20A3F293" w:rsidR="001C1488" w:rsidRDefault="001C1488" w:rsidP="008E57A3">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13858370446</w:t>
            </w:r>
          </w:p>
        </w:tc>
      </w:tr>
    </w:tbl>
    <w:p w14:paraId="66035DEF"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color w:val="333333"/>
          <w:kern w:val="0"/>
          <w:sz w:val="23"/>
          <w:szCs w:val="23"/>
        </w:rPr>
        <w:t>具体设备参数详见附件</w:t>
      </w:r>
    </w:p>
    <w:p w14:paraId="2A3774F0" w14:textId="77777777" w:rsidR="003A6B16" w:rsidRPr="00192564" w:rsidRDefault="003A6B16">
      <w:pPr>
        <w:widowControl/>
        <w:jc w:val="left"/>
        <w:rPr>
          <w:rFonts w:ascii="宋体" w:hAnsi="宋体" w:hint="eastAsia"/>
          <w:b/>
          <w:bCs/>
          <w:kern w:val="144"/>
          <w:szCs w:val="21"/>
        </w:rPr>
      </w:pPr>
    </w:p>
    <w:p w14:paraId="2C8DF03C" w14:textId="77777777" w:rsidR="00122E6C" w:rsidRDefault="003A6B16" w:rsidP="00195882">
      <w:pPr>
        <w:pStyle w:val="a1"/>
        <w:jc w:val="both"/>
        <w:rPr>
          <w:rFonts w:ascii="宋体" w:hAnsi="宋体" w:cs="Times New Roman" w:hint="eastAsia"/>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Pr="00195882">
        <w:rPr>
          <w:rFonts w:ascii="宋体" w:hAnsi="宋体" w:cs="Times New Roman" w:hint="eastAsia"/>
          <w:szCs w:val="28"/>
        </w:rPr>
        <w:t>、主要商务条款</w:t>
      </w:r>
      <w:bookmarkEnd w:id="3"/>
      <w:bookmarkEnd w:id="4"/>
    </w:p>
    <w:p w14:paraId="5C45E77E"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第一条：标的物、数量、价格等</w:t>
      </w:r>
    </w:p>
    <w:p w14:paraId="00CEA15F"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第二条 本合同签订及执行条件</w:t>
      </w:r>
    </w:p>
    <w:p w14:paraId="12116FC3" w14:textId="77777777" w:rsidR="00A270CF" w:rsidRDefault="00A270CF" w:rsidP="00A270CF">
      <w:pPr>
        <w:tabs>
          <w:tab w:val="left" w:pos="360"/>
        </w:tabs>
        <w:ind w:firstLine="420"/>
        <w:jc w:val="left"/>
        <w:rPr>
          <w:rFonts w:ascii="仿宋" w:eastAsia="仿宋" w:hAnsi="仿宋" w:cs="仿宋" w:hint="eastAsia"/>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14:paraId="41F952CC" w14:textId="77777777" w:rsidR="00A270CF" w:rsidRDefault="00A270CF" w:rsidP="00A270CF">
      <w:pPr>
        <w:ind w:firstLine="416"/>
        <w:jc w:val="left"/>
        <w:rPr>
          <w:rFonts w:ascii="仿宋" w:eastAsia="仿宋" w:hAnsi="仿宋" w:cs="仿宋" w:hint="eastAsia"/>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14:paraId="14EA41FA" w14:textId="77777777"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hint="eastAsia"/>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14:paraId="79F1D827"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 xml:space="preserve"> 第三条 质量要求技术标准、供方对质量负责的条件和期限</w:t>
      </w:r>
    </w:p>
    <w:p w14:paraId="4DFE432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14:paraId="2E643505"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5552DD94" w14:textId="77777777" w:rsidR="00A270CF" w:rsidRDefault="00A270CF" w:rsidP="00A270CF">
      <w:pPr>
        <w:rPr>
          <w:rFonts w:ascii="仿宋" w:eastAsia="仿宋" w:hAnsi="仿宋" w:cs="仿宋" w:hint="eastAsia"/>
          <w:b/>
        </w:rPr>
      </w:pPr>
      <w:r>
        <w:rPr>
          <w:rFonts w:ascii="仿宋" w:eastAsia="仿宋" w:hAnsi="仿宋" w:cs="仿宋" w:hint="eastAsia"/>
          <w:b/>
        </w:rPr>
        <w:t xml:space="preserve"> 第四条 交货方式及地点</w:t>
      </w:r>
    </w:p>
    <w:p w14:paraId="670B4BA8" w14:textId="77777777" w:rsidR="00A270CF" w:rsidRDefault="00A270CF" w:rsidP="00A270CF">
      <w:pPr>
        <w:tabs>
          <w:tab w:val="left" w:pos="360"/>
        </w:tabs>
        <w:ind w:firstLine="422"/>
        <w:jc w:val="left"/>
        <w:rPr>
          <w:rFonts w:ascii="仿宋" w:eastAsia="仿宋" w:hAnsi="仿宋" w:cs="仿宋" w:hint="eastAsia"/>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14:paraId="37626484" w14:textId="77777777" w:rsidR="00A270CF" w:rsidRDefault="00A270CF" w:rsidP="00A270CF">
      <w:pPr>
        <w:tabs>
          <w:tab w:val="left" w:pos="360"/>
        </w:tabs>
        <w:ind w:firstLineChars="49" w:firstLine="103"/>
        <w:jc w:val="left"/>
        <w:rPr>
          <w:rFonts w:ascii="仿宋" w:eastAsia="仿宋" w:hAnsi="仿宋" w:cs="仿宋" w:hint="eastAsia"/>
        </w:rPr>
      </w:pPr>
      <w:r>
        <w:rPr>
          <w:rFonts w:ascii="仿宋" w:eastAsia="仿宋" w:hAnsi="仿宋" w:cs="仿宋" w:hint="eastAsia"/>
          <w:b/>
          <w:szCs w:val="21"/>
        </w:rPr>
        <w:t>第五条 包装与运输</w:t>
      </w:r>
    </w:p>
    <w:p w14:paraId="54B6F8CA"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14:paraId="0A73394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14:paraId="0167F3E4"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14:paraId="0C0428AE"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第六条 结算方式及期限</w:t>
      </w:r>
    </w:p>
    <w:p w14:paraId="16994D31"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1.货款支付使用付款方式：</w:t>
      </w:r>
      <w:r>
        <w:t>承兑</w:t>
      </w:r>
    </w:p>
    <w:p w14:paraId="123315B3" w14:textId="11C49F13"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8A7C32">
        <w:rPr>
          <w:rFonts w:hint="eastAsia"/>
        </w:rPr>
        <w:t>30</w:t>
      </w:r>
      <w:r w:rsidR="008A7C32">
        <w:rPr>
          <w:rFonts w:hint="eastAsia"/>
        </w:rPr>
        <w:t>天</w:t>
      </w:r>
      <w:proofErr w:type="gramStart"/>
      <w:r>
        <w:t>付合同</w:t>
      </w:r>
      <w:proofErr w:type="gramEnd"/>
      <w:r>
        <w:t>全额</w:t>
      </w:r>
      <w:r>
        <w:rPr>
          <w:rFonts w:hint="eastAsia"/>
        </w:rPr>
        <w:t>90</w:t>
      </w:r>
      <w:r>
        <w:t>%</w:t>
      </w:r>
      <w:r w:rsidR="000F3F26">
        <w:rPr>
          <w:rFonts w:hint="eastAsia"/>
        </w:rPr>
        <w:t>到货</w:t>
      </w:r>
      <w:r>
        <w:t>款；</w:t>
      </w:r>
      <w:proofErr w:type="gramStart"/>
      <w:r>
        <w:t>余合同</w:t>
      </w:r>
      <w:proofErr w:type="gramEnd"/>
      <w:r>
        <w:t>全额</w:t>
      </w:r>
      <w:r>
        <w:t>10%</w:t>
      </w:r>
      <w:r>
        <w:t>作为质保金，质保期满后无质量异议，</w:t>
      </w:r>
      <w:r>
        <w:t>30</w:t>
      </w:r>
      <w:r>
        <w:t>天支付。</w:t>
      </w:r>
    </w:p>
    <w:p w14:paraId="04F77F34" w14:textId="5521B4F4" w:rsidR="00A270CF" w:rsidRDefault="008A7C32"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rPr>
        <w:t>3</w:t>
      </w:r>
      <w:r w:rsidR="00A270CF">
        <w:rPr>
          <w:rFonts w:ascii="仿宋" w:eastAsia="仿宋" w:hAnsi="仿宋" w:cs="仿宋" w:hint="eastAsia"/>
        </w:rPr>
        <w:t>.其他要求：</w:t>
      </w:r>
      <w:r w:rsidR="00A270CF">
        <w:rPr>
          <w:rFonts w:ascii="宋体" w:hAnsi="宋体" w:cs="宋体" w:hint="eastAsia"/>
          <w:u w:val="single"/>
        </w:rPr>
        <w:t>       </w:t>
      </w:r>
      <w:r w:rsidR="00A270CF">
        <w:rPr>
          <w:rFonts w:ascii="仿宋" w:eastAsia="仿宋" w:hAnsi="仿宋" w:cs="仿宋" w:hint="eastAsia"/>
          <w:u w:val="single"/>
        </w:rPr>
        <w:t>/</w:t>
      </w:r>
      <w:r w:rsidR="00A270CF">
        <w:rPr>
          <w:rFonts w:ascii="宋体" w:hAnsi="宋体" w:cs="宋体" w:hint="eastAsia"/>
          <w:u w:val="single"/>
        </w:rPr>
        <w:t>       </w:t>
      </w:r>
      <w:r w:rsidR="00A270CF">
        <w:rPr>
          <w:rFonts w:ascii="宋体" w:hAnsi="宋体" w:cs="宋体" w:hint="eastAsia"/>
        </w:rPr>
        <w:t>  </w:t>
      </w:r>
    </w:p>
    <w:p w14:paraId="25D7A018"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第七条 收货与验收</w:t>
      </w:r>
    </w:p>
    <w:p w14:paraId="5C258704"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14:paraId="26B99D8A"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14:paraId="39DD7EFD" w14:textId="77777777"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14:paraId="015D912C"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14:paraId="7D96EF9D"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14:paraId="227367CE"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14:paraId="4061FBF7"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14:paraId="0A0BFA11"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14:paraId="08850EA8"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73900A8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lastRenderedPageBreak/>
        <w:t>第八条 违约责任</w:t>
      </w:r>
    </w:p>
    <w:p w14:paraId="77F0285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1.未得到需方书面许可，供方不得将销售给需方的产品委托给第三方生产；否则，需方有权终止协议。</w:t>
      </w:r>
    </w:p>
    <w:p w14:paraId="534983D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2.因产品包装不符合包装规定，需方有权要求赔偿损失。</w:t>
      </w:r>
    </w:p>
    <w:p w14:paraId="4653223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14:paraId="7E54C61C" w14:textId="6FAA39F9"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14:paraId="1541257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14:paraId="7F474BD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14:paraId="6D34D8A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1F69954E"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第九条 知识产权的保护</w:t>
      </w:r>
    </w:p>
    <w:p w14:paraId="3091A22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14:paraId="5E07BE8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6A25895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第十条 保密</w:t>
      </w:r>
    </w:p>
    <w:p w14:paraId="3D122326"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7BDB3527"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23931CE5"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第十一条 合同的解除</w:t>
      </w:r>
    </w:p>
    <w:p w14:paraId="5DC83D4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1.一方在经营困难时，可与另一方协商中止或解除合同。</w:t>
      </w:r>
    </w:p>
    <w:p w14:paraId="65E2CC1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2.供方无特殊原因不能按照订单供货，需方有权解除合同。</w:t>
      </w:r>
    </w:p>
    <w:p w14:paraId="48BB7FC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5C21690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14:paraId="08C62D4C"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14:paraId="35C47F9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1.树立“诚信经营、合作共赢”的经营理念，坚持公平合理、互惠互利、共同发展的原则。</w:t>
      </w:r>
    </w:p>
    <w:p w14:paraId="4E5FD2E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4D2A6B8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14:paraId="6F6B760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14:paraId="089AD00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第十三条 合同纠纷、争议的解决方式</w:t>
      </w:r>
    </w:p>
    <w:p w14:paraId="362BFB28"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14:paraId="504EFA1B" w14:textId="77777777" w:rsidR="00A270CF" w:rsidRDefault="00A270CF" w:rsidP="00A270CF">
      <w:pPr>
        <w:tabs>
          <w:tab w:val="left" w:pos="360"/>
        </w:tabs>
        <w:ind w:firstLineChars="49" w:firstLine="103"/>
        <w:jc w:val="left"/>
        <w:rPr>
          <w:rFonts w:ascii="仿宋" w:eastAsia="仿宋" w:hAnsi="仿宋" w:cs="仿宋" w:hint="eastAsia"/>
          <w:bCs/>
          <w:szCs w:val="21"/>
        </w:rPr>
      </w:pPr>
      <w:r>
        <w:rPr>
          <w:rFonts w:ascii="仿宋" w:eastAsia="仿宋" w:hAnsi="仿宋" w:cs="仿宋" w:hint="eastAsia"/>
          <w:b/>
          <w:szCs w:val="21"/>
        </w:rPr>
        <w:t>第十四条组成本合同的文件及解释合同文件的优先级如下：</w:t>
      </w:r>
    </w:p>
    <w:p w14:paraId="00DDD014"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588442D1" w14:textId="77777777" w:rsidR="00A270CF" w:rsidRDefault="00A270CF" w:rsidP="00A270CF">
      <w:pPr>
        <w:tabs>
          <w:tab w:val="left" w:pos="360"/>
        </w:tabs>
        <w:ind w:firstLineChars="49" w:firstLine="103"/>
        <w:jc w:val="left"/>
        <w:rPr>
          <w:rFonts w:ascii="仿宋" w:eastAsia="仿宋" w:hAnsi="仿宋" w:cs="仿宋" w:hint="eastAsia"/>
          <w:szCs w:val="21"/>
        </w:rPr>
      </w:pPr>
      <w:r>
        <w:rPr>
          <w:rFonts w:ascii="仿宋" w:eastAsia="仿宋" w:hAnsi="仿宋" w:cs="仿宋" w:hint="eastAsia"/>
          <w:b/>
          <w:szCs w:val="21"/>
        </w:rPr>
        <w:t>第十五条 合同有效期及其他</w:t>
      </w:r>
    </w:p>
    <w:p w14:paraId="6504249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w:t>
      </w:r>
      <w:r>
        <w:rPr>
          <w:rFonts w:ascii="仿宋" w:eastAsia="仿宋" w:hAnsi="仿宋" w:cs="仿宋" w:hint="eastAsia"/>
          <w:szCs w:val="21"/>
        </w:rPr>
        <w:lastRenderedPageBreak/>
        <w:t>“传真件有效”）。</w:t>
      </w:r>
    </w:p>
    <w:p w14:paraId="6AFBAF68"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14:paraId="548515BA"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hint="eastAsia"/>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14:paraId="109F5E9C" w14:textId="77777777" w:rsidR="00992FA8" w:rsidRDefault="00A270CF">
      <w:pPr>
        <w:widowControl/>
        <w:jc w:val="left"/>
        <w:rPr>
          <w:rFonts w:ascii="Arial" w:eastAsia="黑体" w:hAnsi="Arial"/>
          <w:b/>
          <w:sz w:val="28"/>
          <w:szCs w:val="28"/>
        </w:rPr>
      </w:pPr>
      <w:r>
        <w:rPr>
          <w:rFonts w:ascii="Arial" w:eastAsia="黑体" w:hAnsi="Arial"/>
          <w:b/>
          <w:sz w:val="28"/>
          <w:szCs w:val="28"/>
        </w:rPr>
        <w:br w:type="page"/>
      </w:r>
    </w:p>
    <w:p w14:paraId="4CFD3893" w14:textId="77777777" w:rsidR="00122E6C" w:rsidRPr="00195882" w:rsidRDefault="004E6F73" w:rsidP="00195882">
      <w:pPr>
        <w:pStyle w:val="a1"/>
        <w:jc w:val="both"/>
        <w:rPr>
          <w:rFonts w:ascii="宋体" w:hAnsi="宋体" w:cs="Times New Roman" w:hint="eastAsia"/>
          <w:szCs w:val="28"/>
        </w:rPr>
      </w:pPr>
      <w:r>
        <w:rPr>
          <w:rFonts w:ascii="宋体" w:hAnsi="宋体" w:cs="Times New Roman" w:hint="eastAsia"/>
          <w:szCs w:val="28"/>
        </w:rPr>
        <w:lastRenderedPageBreak/>
        <w:t>第</w:t>
      </w:r>
      <w:r w:rsidR="00380281" w:rsidRPr="00195882">
        <w:rPr>
          <w:rFonts w:ascii="宋体" w:hAnsi="宋体" w:cs="Times New Roman" w:hint="eastAsia"/>
          <w:szCs w:val="28"/>
        </w:rPr>
        <w:t>四</w:t>
      </w:r>
      <w:r>
        <w:rPr>
          <w:rFonts w:ascii="宋体" w:hAnsi="宋体" w:cs="Times New Roman" w:hint="eastAsia"/>
          <w:szCs w:val="28"/>
        </w:rPr>
        <w:t>章</w:t>
      </w:r>
      <w:r w:rsidR="00380281" w:rsidRPr="00195882">
        <w:rPr>
          <w:rFonts w:ascii="宋体" w:hAnsi="宋体" w:cs="Times New Roman" w:hint="eastAsia"/>
          <w:szCs w:val="28"/>
        </w:rPr>
        <w:t>、</w:t>
      </w:r>
      <w:r w:rsidR="0012686B" w:rsidRPr="00195882">
        <w:rPr>
          <w:rFonts w:ascii="宋体" w:hAnsi="宋体" w:cs="Times New Roman" w:hint="eastAsia"/>
          <w:szCs w:val="28"/>
        </w:rPr>
        <w:t>供应商（服务商）承诺书</w:t>
      </w:r>
    </w:p>
    <w:p w14:paraId="29703832" w14:textId="77777777" w:rsidR="00122E6C" w:rsidRDefault="00122E6C">
      <w:pPr>
        <w:pStyle w:val="21"/>
        <w:widowControl w:val="0"/>
        <w:snapToGrid w:val="0"/>
        <w:spacing w:line="360" w:lineRule="auto"/>
        <w:ind w:firstLineChars="200" w:firstLine="504"/>
        <w:jc w:val="both"/>
        <w:rPr>
          <w:rFonts w:ascii="仿宋" w:hAnsi="仿宋" w:hint="eastAsia"/>
          <w:spacing w:val="6"/>
          <w:sz w:val="24"/>
          <w:szCs w:val="24"/>
        </w:rPr>
      </w:pPr>
    </w:p>
    <w:p w14:paraId="51289301" w14:textId="77777777" w:rsidR="00122E6C" w:rsidRDefault="0012686B" w:rsidP="00E87E6D">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14:paraId="1C9C7A16" w14:textId="77777777" w:rsidR="00122E6C" w:rsidRDefault="0012686B">
      <w:pPr>
        <w:pStyle w:val="21"/>
        <w:numPr>
          <w:ilvl w:val="0"/>
          <w:numId w:val="2"/>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3A0466F9" w14:textId="77777777" w:rsidR="00122E6C" w:rsidRDefault="0012686B" w:rsidP="00E87E6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55EF3526" w14:textId="77777777" w:rsidR="00122E6C" w:rsidRDefault="0012686B" w:rsidP="00E87E6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54D6D2B6" w14:textId="77777777" w:rsidR="00122E6C" w:rsidRDefault="0012686B" w:rsidP="00E87E6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505E7D23" w14:textId="77777777" w:rsidR="00122E6C" w:rsidRDefault="0012686B" w:rsidP="00E87E6D">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53F38C91" w14:textId="77777777" w:rsidR="00122E6C" w:rsidRDefault="0012686B" w:rsidP="00E87E6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4164833F" w14:textId="77777777" w:rsidR="00122E6C" w:rsidRDefault="0012686B" w:rsidP="00E87E6D">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480BE94B" w14:textId="77777777" w:rsidR="00122E6C" w:rsidRDefault="0012686B" w:rsidP="00E87E6D">
      <w:pPr>
        <w:pStyle w:val="21"/>
        <w:widowControl w:val="0"/>
        <w:snapToGrid w:val="0"/>
        <w:spacing w:line="360" w:lineRule="auto"/>
        <w:ind w:firstLineChars="169" w:firstLine="406"/>
        <w:jc w:val="both"/>
        <w:rPr>
          <w:rFonts w:hAnsi="宋体" w:hint="eastAsia"/>
          <w:kern w:val="0"/>
          <w:sz w:val="24"/>
          <w:szCs w:val="24"/>
        </w:rPr>
      </w:pPr>
      <w:bookmarkStart w:id="5" w:name="_Toc91078675"/>
      <w:r>
        <w:rPr>
          <w:rFonts w:hAnsi="宋体" w:hint="eastAsia"/>
          <w:kern w:val="0"/>
          <w:sz w:val="24"/>
          <w:szCs w:val="24"/>
        </w:rPr>
        <w:t>G.存在共同直接或间接投资设立子公司、联营企业和合营企业情况</w:t>
      </w:r>
      <w:bookmarkEnd w:id="5"/>
    </w:p>
    <w:p w14:paraId="0C01C12F" w14:textId="77777777" w:rsidR="00122E6C" w:rsidRDefault="0012686B" w:rsidP="00E87E6D">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3A5CE0DF" w14:textId="77777777" w:rsidR="00122E6C" w:rsidRDefault="0012686B" w:rsidP="00E87E6D">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14:paraId="182B98B7" w14:textId="77777777" w:rsidR="00122E6C" w:rsidRDefault="0012686B">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5B8E65D1" w14:textId="77777777" w:rsidR="00122E6C" w:rsidRDefault="00122E6C">
      <w:pPr>
        <w:pStyle w:val="21"/>
        <w:widowControl w:val="0"/>
        <w:snapToGrid w:val="0"/>
        <w:spacing w:line="360" w:lineRule="auto"/>
        <w:ind w:firstLineChars="200" w:firstLine="480"/>
        <w:jc w:val="both"/>
        <w:rPr>
          <w:rFonts w:hAnsi="宋体" w:hint="eastAsia"/>
          <w:sz w:val="24"/>
          <w:szCs w:val="24"/>
        </w:rPr>
      </w:pPr>
    </w:p>
    <w:p w14:paraId="00E4EBC1" w14:textId="77777777" w:rsidR="00122E6C" w:rsidRDefault="0012686B" w:rsidP="00830F3C">
      <w:pPr>
        <w:pStyle w:val="21"/>
        <w:widowControl w:val="0"/>
        <w:snapToGrid w:val="0"/>
        <w:spacing w:line="360" w:lineRule="auto"/>
        <w:ind w:firstLineChars="1600" w:firstLine="3840"/>
        <w:jc w:val="both"/>
        <w:rPr>
          <w:rFonts w:hAnsi="宋体" w:hint="eastAsia"/>
          <w:sz w:val="24"/>
          <w:szCs w:val="24"/>
        </w:rPr>
      </w:pPr>
      <w:r>
        <w:rPr>
          <w:rFonts w:hAnsi="宋体" w:hint="eastAsia"/>
          <w:sz w:val="24"/>
          <w:szCs w:val="24"/>
        </w:rPr>
        <w:t>单位名称：（公章）</w:t>
      </w:r>
    </w:p>
    <w:p w14:paraId="69350302" w14:textId="77777777" w:rsidR="00122E6C" w:rsidRDefault="0012686B" w:rsidP="00830F3C">
      <w:pPr>
        <w:pStyle w:val="21"/>
        <w:widowControl w:val="0"/>
        <w:snapToGrid w:val="0"/>
        <w:spacing w:line="360" w:lineRule="auto"/>
        <w:ind w:firstLineChars="1595" w:firstLine="3828"/>
        <w:rPr>
          <w:rFonts w:hAnsi="宋体" w:hint="eastAsia"/>
          <w:sz w:val="24"/>
          <w:szCs w:val="24"/>
        </w:rPr>
      </w:pPr>
      <w:r>
        <w:rPr>
          <w:rFonts w:hAnsi="宋体" w:hint="eastAsia"/>
          <w:sz w:val="24"/>
          <w:szCs w:val="24"/>
        </w:rPr>
        <w:t>授权代表：（签名）</w:t>
      </w:r>
    </w:p>
    <w:p w14:paraId="31C150E6" w14:textId="77777777" w:rsidR="00122E6C" w:rsidRDefault="0012686B" w:rsidP="00830F3C">
      <w:pPr>
        <w:pStyle w:val="21"/>
        <w:widowControl w:val="0"/>
        <w:snapToGrid w:val="0"/>
        <w:spacing w:line="360" w:lineRule="auto"/>
        <w:ind w:firstLineChars="1595" w:firstLine="3828"/>
      </w:pPr>
      <w:r>
        <w:rPr>
          <w:rFonts w:hAnsi="宋体" w:hint="eastAsia"/>
          <w:sz w:val="24"/>
          <w:szCs w:val="24"/>
        </w:rPr>
        <w:t>年  月  日</w:t>
      </w:r>
    </w:p>
    <w:p w14:paraId="60495F72" w14:textId="77777777" w:rsidR="00122E6C" w:rsidRDefault="00122E6C"/>
    <w:p w14:paraId="79DF74B9" w14:textId="77777777" w:rsidR="00122E6C" w:rsidRDefault="00122E6C"/>
    <w:p w14:paraId="0C8DD505" w14:textId="77777777" w:rsidR="00122E6C" w:rsidRDefault="00122E6C">
      <w:pPr>
        <w:spacing w:line="360" w:lineRule="auto"/>
        <w:rPr>
          <w:rFonts w:ascii="宋体" w:hAnsi="宋体" w:hint="eastAsia"/>
          <w:color w:val="000000"/>
          <w:sz w:val="28"/>
          <w:szCs w:val="28"/>
          <w:lang w:val="zh-CN"/>
        </w:rPr>
      </w:pPr>
    </w:p>
    <w:p w14:paraId="3831E560" w14:textId="77777777" w:rsidR="00122E6C" w:rsidRDefault="00122E6C">
      <w:pPr>
        <w:spacing w:line="360" w:lineRule="exact"/>
        <w:rPr>
          <w:rFonts w:ascii="宋体" w:hAnsi="宋体" w:cs="宋体" w:hint="eastAsia"/>
          <w:kern w:val="0"/>
          <w:szCs w:val="21"/>
        </w:rPr>
        <w:sectPr w:rsidR="00122E6C" w:rsidSect="003A6B16">
          <w:pgSz w:w="11907" w:h="16840"/>
          <w:pgMar w:top="1440" w:right="1080" w:bottom="1440" w:left="1080" w:header="567" w:footer="992" w:gutter="0"/>
          <w:pgNumType w:start="1"/>
          <w:cols w:space="425"/>
          <w:docGrid w:linePitch="312"/>
        </w:sectPr>
      </w:pPr>
    </w:p>
    <w:p w14:paraId="6D39756E" w14:textId="77777777" w:rsidR="00122E6C" w:rsidRPr="00195882" w:rsidRDefault="004E6F73" w:rsidP="00195882">
      <w:pPr>
        <w:pStyle w:val="a1"/>
        <w:jc w:val="both"/>
        <w:rPr>
          <w:rFonts w:ascii="宋体" w:hAnsi="宋体" w:cs="Times New Roman" w:hint="eastAsia"/>
          <w:szCs w:val="28"/>
        </w:rPr>
      </w:pPr>
      <w:bookmarkStart w:id="6" w:name="投标文件格式"/>
      <w:r>
        <w:rPr>
          <w:rFonts w:ascii="宋体" w:hAnsi="宋体" w:cs="Times New Roman" w:hint="eastAsia"/>
          <w:szCs w:val="28"/>
        </w:rPr>
        <w:lastRenderedPageBreak/>
        <w:t>第</w:t>
      </w:r>
      <w:r w:rsidRPr="00195882">
        <w:rPr>
          <w:rFonts w:ascii="宋体" w:hAnsi="宋体" w:cs="Times New Roman" w:hint="eastAsia"/>
          <w:szCs w:val="28"/>
        </w:rPr>
        <w:t>五</w:t>
      </w:r>
      <w:r>
        <w:rPr>
          <w:rFonts w:ascii="宋体" w:hAnsi="宋体" w:cs="Times New Roman" w:hint="eastAsia"/>
          <w:szCs w:val="28"/>
        </w:rPr>
        <w:t>章</w:t>
      </w:r>
      <w:r w:rsidRPr="00195882">
        <w:rPr>
          <w:rFonts w:ascii="宋体" w:hAnsi="宋体" w:cs="Times New Roman" w:hint="eastAsia"/>
          <w:szCs w:val="28"/>
        </w:rPr>
        <w:t>、附件---报价文件格式</w:t>
      </w:r>
      <w:bookmarkEnd w:id="6"/>
      <w:r w:rsidR="0012686B" w:rsidRPr="00195882">
        <w:rPr>
          <w:rFonts w:ascii="宋体" w:hAnsi="宋体" w:cs="Times New Roman" w:hint="eastAsia"/>
          <w:szCs w:val="28"/>
        </w:rPr>
        <w:t>：</w:t>
      </w:r>
    </w:p>
    <w:p w14:paraId="505AE9D5" w14:textId="77777777" w:rsidR="00122E6C" w:rsidRDefault="00122E6C">
      <w:pPr>
        <w:spacing w:line="360" w:lineRule="exact"/>
        <w:rPr>
          <w:rFonts w:ascii="宋体" w:hAnsi="宋体" w:cs="宋体" w:hint="eastAsia"/>
          <w:kern w:val="0"/>
          <w:szCs w:val="21"/>
        </w:rPr>
      </w:pPr>
    </w:p>
    <w:p w14:paraId="4AC9675F" w14:textId="77777777" w:rsidR="00122E6C" w:rsidRDefault="0012686B">
      <w:pPr>
        <w:spacing w:line="360" w:lineRule="auto"/>
        <w:rPr>
          <w:rFonts w:ascii="宋体" w:hAnsi="宋体" w:cs="宋体" w:hint="eastAsia"/>
          <w:b/>
          <w:kern w:val="0"/>
          <w:sz w:val="24"/>
        </w:rPr>
      </w:pPr>
      <w:r>
        <w:rPr>
          <w:rFonts w:ascii="宋体" w:hAnsi="宋体" w:cs="宋体" w:hint="eastAsia"/>
          <w:b/>
          <w:kern w:val="0"/>
          <w:sz w:val="24"/>
        </w:rPr>
        <w:t>附件</w:t>
      </w:r>
    </w:p>
    <w:p w14:paraId="2B8F7CEE" w14:textId="77777777" w:rsidR="00122E6C" w:rsidRPr="00195882" w:rsidRDefault="0012686B" w:rsidP="00E55AED">
      <w:pPr>
        <w:pStyle w:val="ac"/>
        <w:spacing w:afterLines="100" w:after="240"/>
        <w:jc w:val="center"/>
        <w:rPr>
          <w:rFonts w:ascii="黑体" w:eastAsia="黑体" w:hAnsi="黑体" w:hint="eastAsia"/>
          <w:sz w:val="28"/>
          <w:szCs w:val="28"/>
        </w:rPr>
      </w:pPr>
      <w:bookmarkStart w:id="7" w:name="_Toc385925637"/>
      <w:r w:rsidRPr="00195882">
        <w:rPr>
          <w:rFonts w:ascii="黑体" w:eastAsia="黑体" w:hAnsi="黑体" w:hint="eastAsia"/>
          <w:sz w:val="28"/>
          <w:szCs w:val="28"/>
        </w:rPr>
        <w:t>开标一览表</w:t>
      </w:r>
      <w:bookmarkEnd w:id="7"/>
    </w:p>
    <w:p w14:paraId="3AB892FF" w14:textId="77777777" w:rsidR="00122E6C" w:rsidRDefault="0012686B">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651"/>
        <w:gridCol w:w="962"/>
        <w:gridCol w:w="1087"/>
        <w:gridCol w:w="1748"/>
        <w:gridCol w:w="1979"/>
      </w:tblGrid>
      <w:tr w:rsidR="0006742D" w14:paraId="295017F5" w14:textId="77777777" w:rsidTr="008F2F7D">
        <w:trPr>
          <w:trHeight w:val="736"/>
        </w:trPr>
        <w:tc>
          <w:tcPr>
            <w:tcW w:w="646" w:type="pct"/>
            <w:vAlign w:val="center"/>
          </w:tcPr>
          <w:p w14:paraId="55EC26FD"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968" w:type="pct"/>
            <w:vAlign w:val="center"/>
          </w:tcPr>
          <w:p w14:paraId="5FA09665"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规格型号</w:t>
            </w:r>
          </w:p>
        </w:tc>
        <w:tc>
          <w:tcPr>
            <w:tcW w:w="564" w:type="pct"/>
            <w:vAlign w:val="center"/>
          </w:tcPr>
          <w:p w14:paraId="2EB67C68"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637" w:type="pct"/>
            <w:vAlign w:val="center"/>
          </w:tcPr>
          <w:p w14:paraId="29CF61D9"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单位</w:t>
            </w:r>
          </w:p>
        </w:tc>
        <w:tc>
          <w:tcPr>
            <w:tcW w:w="1025" w:type="pct"/>
            <w:vAlign w:val="center"/>
          </w:tcPr>
          <w:p w14:paraId="13E980ED" w14:textId="77777777" w:rsidR="0006742D" w:rsidRDefault="0006742D" w:rsidP="0006742D">
            <w:pPr>
              <w:spacing w:line="360" w:lineRule="auto"/>
              <w:jc w:val="center"/>
              <w:rPr>
                <w:rFonts w:ascii="宋体" w:hAnsi="宋体" w:cs="宋体" w:hint="eastAsia"/>
                <w:kern w:val="0"/>
                <w:szCs w:val="21"/>
              </w:rPr>
            </w:pPr>
            <w:r>
              <w:rPr>
                <w:rFonts w:ascii="宋体" w:hAnsi="宋体" w:cs="宋体"/>
                <w:kern w:val="0"/>
                <w:szCs w:val="21"/>
              </w:rPr>
              <w:t>电机单价（元）</w:t>
            </w:r>
          </w:p>
        </w:tc>
        <w:tc>
          <w:tcPr>
            <w:tcW w:w="1161" w:type="pct"/>
            <w:vAlign w:val="center"/>
          </w:tcPr>
          <w:p w14:paraId="0003B554" w14:textId="77777777" w:rsidR="0006742D" w:rsidRDefault="0006742D" w:rsidP="0006742D">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06742D" w14:paraId="3F72A14D" w14:textId="77777777" w:rsidTr="008F2F7D">
        <w:trPr>
          <w:trHeight w:val="689"/>
        </w:trPr>
        <w:tc>
          <w:tcPr>
            <w:tcW w:w="646" w:type="pct"/>
          </w:tcPr>
          <w:p w14:paraId="00B3CD94"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0CE25137"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61526DC7"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324A613B"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6A80EA86"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6EB20B91" w14:textId="77777777" w:rsidR="0006742D" w:rsidRDefault="0006742D">
            <w:pPr>
              <w:spacing w:line="360" w:lineRule="auto"/>
              <w:jc w:val="center"/>
              <w:rPr>
                <w:rFonts w:ascii="宋体" w:hAnsi="宋体" w:cs="宋体" w:hint="eastAsia"/>
                <w:kern w:val="0"/>
                <w:szCs w:val="21"/>
              </w:rPr>
            </w:pPr>
          </w:p>
        </w:tc>
      </w:tr>
      <w:tr w:rsidR="0006742D" w14:paraId="3E350D3D" w14:textId="77777777" w:rsidTr="008F2F7D">
        <w:trPr>
          <w:trHeight w:val="689"/>
        </w:trPr>
        <w:tc>
          <w:tcPr>
            <w:tcW w:w="646" w:type="pct"/>
          </w:tcPr>
          <w:p w14:paraId="2BA2E8E8" w14:textId="77777777" w:rsidR="0006742D" w:rsidRDefault="0006742D">
            <w:pPr>
              <w:widowControl/>
              <w:jc w:val="left"/>
              <w:textAlignment w:val="top"/>
              <w:rPr>
                <w:rFonts w:ascii="宋体" w:hAnsi="宋体" w:cs="宋体" w:hint="eastAsia"/>
                <w:kern w:val="0"/>
                <w:szCs w:val="21"/>
              </w:rPr>
            </w:pPr>
          </w:p>
        </w:tc>
        <w:tc>
          <w:tcPr>
            <w:tcW w:w="968" w:type="pct"/>
            <w:vAlign w:val="center"/>
          </w:tcPr>
          <w:p w14:paraId="23CDCF45" w14:textId="77777777" w:rsidR="0006742D" w:rsidRDefault="0006742D">
            <w:pPr>
              <w:spacing w:line="360" w:lineRule="auto"/>
              <w:jc w:val="center"/>
              <w:rPr>
                <w:rFonts w:ascii="宋体" w:hAnsi="宋体" w:cs="宋体" w:hint="eastAsia"/>
                <w:kern w:val="0"/>
                <w:szCs w:val="21"/>
              </w:rPr>
            </w:pPr>
          </w:p>
        </w:tc>
        <w:tc>
          <w:tcPr>
            <w:tcW w:w="564" w:type="pct"/>
            <w:vAlign w:val="center"/>
          </w:tcPr>
          <w:p w14:paraId="29954C61" w14:textId="77777777" w:rsidR="0006742D" w:rsidRDefault="0006742D">
            <w:pPr>
              <w:spacing w:line="360" w:lineRule="auto"/>
              <w:jc w:val="center"/>
              <w:rPr>
                <w:rFonts w:ascii="宋体" w:hAnsi="宋体" w:cs="宋体" w:hint="eastAsia"/>
                <w:kern w:val="0"/>
                <w:szCs w:val="21"/>
              </w:rPr>
            </w:pPr>
          </w:p>
        </w:tc>
        <w:tc>
          <w:tcPr>
            <w:tcW w:w="637" w:type="pct"/>
            <w:vAlign w:val="center"/>
          </w:tcPr>
          <w:p w14:paraId="5F9FF58F" w14:textId="77777777" w:rsidR="0006742D" w:rsidRDefault="0006742D">
            <w:pPr>
              <w:spacing w:line="360" w:lineRule="auto"/>
              <w:jc w:val="center"/>
              <w:rPr>
                <w:rFonts w:ascii="宋体" w:hAnsi="宋体" w:cs="宋体" w:hint="eastAsia"/>
                <w:kern w:val="0"/>
                <w:szCs w:val="21"/>
              </w:rPr>
            </w:pPr>
          </w:p>
        </w:tc>
        <w:tc>
          <w:tcPr>
            <w:tcW w:w="1025" w:type="pct"/>
            <w:vAlign w:val="center"/>
          </w:tcPr>
          <w:p w14:paraId="169C645D" w14:textId="77777777" w:rsidR="0006742D" w:rsidRDefault="0006742D">
            <w:pPr>
              <w:spacing w:line="360" w:lineRule="auto"/>
              <w:jc w:val="center"/>
              <w:rPr>
                <w:rFonts w:ascii="宋体" w:hAnsi="宋体" w:cs="宋体" w:hint="eastAsia"/>
                <w:kern w:val="0"/>
                <w:szCs w:val="21"/>
              </w:rPr>
            </w:pPr>
          </w:p>
        </w:tc>
        <w:tc>
          <w:tcPr>
            <w:tcW w:w="1161" w:type="pct"/>
            <w:vAlign w:val="center"/>
          </w:tcPr>
          <w:p w14:paraId="08C30F77" w14:textId="77777777" w:rsidR="0006742D" w:rsidRDefault="0006742D">
            <w:pPr>
              <w:spacing w:line="360" w:lineRule="auto"/>
              <w:jc w:val="center"/>
              <w:rPr>
                <w:rFonts w:ascii="宋体" w:hAnsi="宋体" w:cs="宋体" w:hint="eastAsia"/>
                <w:kern w:val="0"/>
                <w:szCs w:val="21"/>
              </w:rPr>
            </w:pPr>
          </w:p>
        </w:tc>
      </w:tr>
      <w:tr w:rsidR="00122E6C" w14:paraId="67CBDD95" w14:textId="77777777" w:rsidTr="0006742D">
        <w:trPr>
          <w:trHeight w:val="833"/>
        </w:trPr>
        <w:tc>
          <w:tcPr>
            <w:tcW w:w="1613" w:type="pct"/>
            <w:gridSpan w:val="2"/>
            <w:vAlign w:val="center"/>
          </w:tcPr>
          <w:p w14:paraId="1449C22B" w14:textId="77777777" w:rsidR="00122E6C" w:rsidRDefault="0012686B">
            <w:pPr>
              <w:spacing w:line="360" w:lineRule="auto"/>
              <w:jc w:val="center"/>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387" w:type="pct"/>
            <w:gridSpan w:val="4"/>
            <w:vAlign w:val="center"/>
          </w:tcPr>
          <w:p w14:paraId="6CAA9966" w14:textId="77777777" w:rsidR="00122E6C" w:rsidRDefault="0012686B">
            <w:pPr>
              <w:spacing w:line="360" w:lineRule="auto"/>
              <w:ind w:firstLineChars="1300" w:firstLine="2730"/>
              <w:rPr>
                <w:rFonts w:ascii="宋体" w:hAnsi="宋体" w:cs="宋体" w:hint="eastAsia"/>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14:paraId="13007CF7" w14:textId="77777777" w:rsidR="00380281" w:rsidRPr="00DD7147" w:rsidRDefault="00DD7147">
      <w:pPr>
        <w:spacing w:line="300" w:lineRule="auto"/>
        <w:rPr>
          <w:rFonts w:ascii="宋体" w:hAnsi="宋体" w:cs="宋体" w:hint="eastAsia"/>
          <w:kern w:val="0"/>
          <w:szCs w:val="21"/>
        </w:rPr>
      </w:pPr>
      <w:r>
        <w:rPr>
          <w:rFonts w:ascii="宋体" w:hAnsi="宋体" w:cs="宋体"/>
          <w:kern w:val="0"/>
          <w:szCs w:val="21"/>
        </w:rPr>
        <w:t>备注：</w:t>
      </w:r>
      <w:r w:rsidRPr="00DD7147">
        <w:rPr>
          <w:rFonts w:ascii="宋体" w:hAnsi="宋体" w:cs="宋体"/>
          <w:kern w:val="0"/>
          <w:szCs w:val="21"/>
        </w:rPr>
        <w:t>各部件请分项报价</w:t>
      </w:r>
      <w:r w:rsidR="00BB42CA">
        <w:rPr>
          <w:rFonts w:ascii="宋体" w:hAnsi="宋体" w:cs="宋体"/>
          <w:kern w:val="0"/>
          <w:szCs w:val="21"/>
        </w:rPr>
        <w:t>。</w:t>
      </w:r>
    </w:p>
    <w:p w14:paraId="14C6CF6C" w14:textId="77777777" w:rsidR="00380281" w:rsidRDefault="00380281">
      <w:pPr>
        <w:spacing w:line="300" w:lineRule="auto"/>
        <w:rPr>
          <w:rFonts w:ascii="宋体" w:hAnsi="宋体" w:cs="宋体" w:hint="eastAsia"/>
          <w:kern w:val="0"/>
          <w:szCs w:val="21"/>
          <w:u w:val="single"/>
        </w:rPr>
      </w:pPr>
    </w:p>
    <w:p w14:paraId="2A1024D9" w14:textId="77777777" w:rsidR="00380281" w:rsidRDefault="00380281">
      <w:pPr>
        <w:spacing w:line="300" w:lineRule="auto"/>
        <w:rPr>
          <w:rFonts w:ascii="宋体" w:hAnsi="宋体" w:cs="宋体" w:hint="eastAsia"/>
          <w:kern w:val="0"/>
          <w:szCs w:val="21"/>
          <w:u w:val="single"/>
        </w:rPr>
      </w:pPr>
    </w:p>
    <w:p w14:paraId="48625EAA" w14:textId="77777777" w:rsidR="00380281" w:rsidRDefault="00380281">
      <w:pPr>
        <w:spacing w:line="300" w:lineRule="auto"/>
        <w:rPr>
          <w:rFonts w:ascii="宋体" w:hAnsi="宋体" w:cs="宋体" w:hint="eastAsia"/>
          <w:kern w:val="0"/>
          <w:szCs w:val="21"/>
          <w:u w:val="single"/>
        </w:rPr>
      </w:pPr>
    </w:p>
    <w:p w14:paraId="00D684B1" w14:textId="77777777" w:rsidR="00380281" w:rsidRDefault="00380281">
      <w:pPr>
        <w:spacing w:line="300" w:lineRule="auto"/>
        <w:rPr>
          <w:rFonts w:ascii="宋体" w:hAnsi="宋体" w:cs="宋体" w:hint="eastAsia"/>
          <w:kern w:val="0"/>
          <w:szCs w:val="21"/>
          <w:u w:val="single"/>
        </w:rPr>
      </w:pPr>
    </w:p>
    <w:p w14:paraId="40AD211D" w14:textId="77777777" w:rsidR="00DD7147" w:rsidRPr="00DD7147" w:rsidRDefault="00DD7147">
      <w:pPr>
        <w:spacing w:line="300" w:lineRule="auto"/>
        <w:rPr>
          <w:rFonts w:ascii="宋体" w:hAnsi="宋体" w:cs="宋体" w:hint="eastAsia"/>
          <w:kern w:val="0"/>
          <w:szCs w:val="21"/>
          <w:u w:val="single"/>
        </w:rPr>
      </w:pPr>
    </w:p>
    <w:p w14:paraId="4CDC32D2" w14:textId="77777777" w:rsidR="00380281" w:rsidRPr="00380281" w:rsidRDefault="00380281" w:rsidP="00380281">
      <w:pPr>
        <w:pStyle w:val="ac"/>
        <w:rPr>
          <w:rFonts w:hAnsi="宋体" w:hint="eastAsia"/>
          <w:bCs/>
          <w:szCs w:val="21"/>
        </w:rPr>
      </w:pPr>
    </w:p>
    <w:sectPr w:rsidR="00380281" w:rsidRPr="00380281"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8F88C" w14:textId="77777777" w:rsidR="008F2822" w:rsidRDefault="008F2822" w:rsidP="00122E6C">
      <w:r>
        <w:separator/>
      </w:r>
    </w:p>
  </w:endnote>
  <w:endnote w:type="continuationSeparator" w:id="0">
    <w:p w14:paraId="1DA20BA3" w14:textId="77777777" w:rsidR="008F2822" w:rsidRDefault="008F2822" w:rsidP="00122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85235" w14:textId="77777777" w:rsidR="00122E6C" w:rsidRDefault="00122E6C">
    <w:pPr>
      <w:pStyle w:val="af1"/>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6213D" w14:textId="77777777" w:rsidR="00122E6C" w:rsidRDefault="0012686B">
    <w:pPr>
      <w:pStyle w:val="af1"/>
      <w:jc w:val="center"/>
      <w:rPr>
        <w:b/>
      </w:rPr>
    </w:pPr>
    <w:r>
      <w:rPr>
        <w:rFonts w:hint="eastAsia"/>
        <w:b/>
      </w:rPr>
      <w:t>5-</w:t>
    </w:r>
    <w:r>
      <w:rPr>
        <w:rStyle w:val="af6"/>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F2A43" w14:textId="77777777" w:rsidR="008F2822" w:rsidRDefault="008F2822" w:rsidP="00122E6C">
      <w:r>
        <w:separator/>
      </w:r>
    </w:p>
  </w:footnote>
  <w:footnote w:type="continuationSeparator" w:id="0">
    <w:p w14:paraId="32FCA58C" w14:textId="77777777" w:rsidR="008F2822" w:rsidRDefault="008F2822" w:rsidP="00122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20C3C" w14:textId="77777777" w:rsidR="00122E6C" w:rsidRDefault="00122E6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70D3" w14:textId="77777777" w:rsidR="00122E6C" w:rsidRDefault="00122E6C">
    <w:pPr>
      <w:pStyle w:val="af3"/>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7525F" w14:textId="77777777" w:rsidR="00122E6C" w:rsidRDefault="0012686B">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14:paraId="0C8FFEA0" w14:textId="77777777" w:rsidR="00122E6C" w:rsidRDefault="00122E6C">
    <w:pPr>
      <w:pStyle w:val="af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33CABD"/>
    <w:multiLevelType w:val="singleLevel"/>
    <w:tmpl w:val="9C33CABD"/>
    <w:lvl w:ilvl="0">
      <w:start w:val="1"/>
      <w:numFmt w:val="decimal"/>
      <w:lvlText w:val="%1."/>
      <w:lvlJc w:val="left"/>
      <w:pPr>
        <w:tabs>
          <w:tab w:val="left" w:pos="312"/>
        </w:tabs>
      </w:pPr>
    </w:lvl>
  </w:abstractNum>
  <w:abstractNum w:abstractNumId="1" w15:restartNumberingAfterBreak="0">
    <w:nsid w:val="9FE23C40"/>
    <w:multiLevelType w:val="singleLevel"/>
    <w:tmpl w:val="9FE23C40"/>
    <w:lvl w:ilvl="0">
      <w:start w:val="1"/>
      <w:numFmt w:val="decimal"/>
      <w:lvlText w:val="%1."/>
      <w:lvlJc w:val="left"/>
      <w:pPr>
        <w:tabs>
          <w:tab w:val="left" w:pos="312"/>
        </w:tabs>
      </w:pPr>
    </w:lvl>
  </w:abstractNum>
  <w:abstractNum w:abstractNumId="2" w15:restartNumberingAfterBreak="0">
    <w:nsid w:val="ECBACD61"/>
    <w:multiLevelType w:val="singleLevel"/>
    <w:tmpl w:val="ECBACD61"/>
    <w:lvl w:ilvl="0">
      <w:start w:val="1"/>
      <w:numFmt w:val="decimal"/>
      <w:lvlText w:val="%1."/>
      <w:lvlJc w:val="left"/>
      <w:pPr>
        <w:tabs>
          <w:tab w:val="left" w:pos="312"/>
        </w:tabs>
      </w:pPr>
    </w:lvl>
  </w:abstractNum>
  <w:abstractNum w:abstractNumId="3" w15:restartNumberingAfterBreak="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9" w15:restartNumberingAfterBreak="0">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62252B3"/>
    <w:multiLevelType w:val="singleLevel"/>
    <w:tmpl w:val="362252B3"/>
    <w:lvl w:ilvl="0">
      <w:start w:val="1"/>
      <w:numFmt w:val="decimal"/>
      <w:lvlText w:val="%1."/>
      <w:lvlJc w:val="left"/>
      <w:pPr>
        <w:tabs>
          <w:tab w:val="left" w:pos="312"/>
        </w:tabs>
      </w:pPr>
    </w:lvl>
  </w:abstractNum>
  <w:abstractNum w:abstractNumId="11" w15:restartNumberingAfterBreak="0">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73F6B8F5"/>
    <w:multiLevelType w:val="singleLevel"/>
    <w:tmpl w:val="73F6B8F5"/>
    <w:lvl w:ilvl="0">
      <w:start w:val="3"/>
      <w:numFmt w:val="decimal"/>
      <w:suff w:val="nothing"/>
      <w:lvlText w:val="%1、"/>
      <w:lvlJc w:val="left"/>
    </w:lvl>
  </w:abstractNum>
  <w:num w:numId="1" w16cid:durableId="1172989483">
    <w:abstractNumId w:val="3"/>
  </w:num>
  <w:num w:numId="2" w16cid:durableId="1953050048">
    <w:abstractNumId w:val="8"/>
    <w:lvlOverride w:ilvl="0">
      <w:startOverride w:val="1"/>
    </w:lvlOverride>
  </w:num>
  <w:num w:numId="3" w16cid:durableId="1227565399">
    <w:abstractNumId w:val="0"/>
  </w:num>
  <w:num w:numId="4" w16cid:durableId="257904505">
    <w:abstractNumId w:val="16"/>
  </w:num>
  <w:num w:numId="5" w16cid:durableId="46532245">
    <w:abstractNumId w:val="10"/>
  </w:num>
  <w:num w:numId="6" w16cid:durableId="1776555404">
    <w:abstractNumId w:val="1"/>
  </w:num>
  <w:num w:numId="7" w16cid:durableId="1148398538">
    <w:abstractNumId w:val="2"/>
  </w:num>
  <w:num w:numId="8" w16cid:durableId="838614513">
    <w:abstractNumId w:val="5"/>
  </w:num>
  <w:num w:numId="9" w16cid:durableId="1839693051">
    <w:abstractNumId w:val="7"/>
  </w:num>
  <w:num w:numId="10" w16cid:durableId="1374310161">
    <w:abstractNumId w:val="11"/>
  </w:num>
  <w:num w:numId="11" w16cid:durableId="1070421240">
    <w:abstractNumId w:val="17"/>
  </w:num>
  <w:num w:numId="12" w16cid:durableId="1576668139">
    <w:abstractNumId w:val="4"/>
  </w:num>
  <w:num w:numId="13" w16cid:durableId="168448749">
    <w:abstractNumId w:val="15"/>
  </w:num>
  <w:num w:numId="14" w16cid:durableId="1074284352">
    <w:abstractNumId w:val="13"/>
  </w:num>
  <w:num w:numId="15" w16cid:durableId="1309824312">
    <w:abstractNumId w:val="9"/>
  </w:num>
  <w:num w:numId="16" w16cid:durableId="289669199">
    <w:abstractNumId w:val="14"/>
  </w:num>
  <w:num w:numId="17" w16cid:durableId="2105299241">
    <w:abstractNumId w:val="6"/>
  </w:num>
  <w:num w:numId="18" w16cid:durableId="3461813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03A75"/>
    <w:rsid w:val="00010128"/>
    <w:rsid w:val="00010595"/>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5E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1E2"/>
    <w:rsid w:val="00057EA5"/>
    <w:rsid w:val="00062CC4"/>
    <w:rsid w:val="00063C6A"/>
    <w:rsid w:val="000641B0"/>
    <w:rsid w:val="000643EC"/>
    <w:rsid w:val="00065FC5"/>
    <w:rsid w:val="00066132"/>
    <w:rsid w:val="0006742D"/>
    <w:rsid w:val="00067B37"/>
    <w:rsid w:val="000704A3"/>
    <w:rsid w:val="0007156D"/>
    <w:rsid w:val="00074904"/>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3F26"/>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5A4"/>
    <w:rsid w:val="00114E24"/>
    <w:rsid w:val="00115762"/>
    <w:rsid w:val="00117E22"/>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426A"/>
    <w:rsid w:val="0014643E"/>
    <w:rsid w:val="00146C26"/>
    <w:rsid w:val="00150DAC"/>
    <w:rsid w:val="00151668"/>
    <w:rsid w:val="00152983"/>
    <w:rsid w:val="00152A55"/>
    <w:rsid w:val="0015401D"/>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1D42"/>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B0BB6"/>
    <w:rsid w:val="001B0D0D"/>
    <w:rsid w:val="001B1008"/>
    <w:rsid w:val="001B159E"/>
    <w:rsid w:val="001B29DA"/>
    <w:rsid w:val="001B2EE3"/>
    <w:rsid w:val="001B5C47"/>
    <w:rsid w:val="001B6E94"/>
    <w:rsid w:val="001B7B30"/>
    <w:rsid w:val="001B7CE5"/>
    <w:rsid w:val="001C1212"/>
    <w:rsid w:val="001C1488"/>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1C1"/>
    <w:rsid w:val="001F4DCB"/>
    <w:rsid w:val="001F4F60"/>
    <w:rsid w:val="001F5CA4"/>
    <w:rsid w:val="001F61FE"/>
    <w:rsid w:val="001F78A2"/>
    <w:rsid w:val="00201AB5"/>
    <w:rsid w:val="00204982"/>
    <w:rsid w:val="002062CB"/>
    <w:rsid w:val="00211852"/>
    <w:rsid w:val="0021204D"/>
    <w:rsid w:val="002130CC"/>
    <w:rsid w:val="00214ED4"/>
    <w:rsid w:val="00216B23"/>
    <w:rsid w:val="00216F04"/>
    <w:rsid w:val="00217549"/>
    <w:rsid w:val="00217B35"/>
    <w:rsid w:val="00217F20"/>
    <w:rsid w:val="00221787"/>
    <w:rsid w:val="00222160"/>
    <w:rsid w:val="00222BC2"/>
    <w:rsid w:val="00224580"/>
    <w:rsid w:val="002258A9"/>
    <w:rsid w:val="0022730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393"/>
    <w:rsid w:val="002D241A"/>
    <w:rsid w:val="002D2F59"/>
    <w:rsid w:val="002D34D4"/>
    <w:rsid w:val="002D4837"/>
    <w:rsid w:val="002D58DB"/>
    <w:rsid w:val="002D5938"/>
    <w:rsid w:val="002D65E4"/>
    <w:rsid w:val="002D7297"/>
    <w:rsid w:val="002E0B7A"/>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FEA"/>
    <w:rsid w:val="0031458B"/>
    <w:rsid w:val="003163FB"/>
    <w:rsid w:val="00316DF1"/>
    <w:rsid w:val="003210C4"/>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7C8"/>
    <w:rsid w:val="003A17E7"/>
    <w:rsid w:val="003A36FA"/>
    <w:rsid w:val="003A38BD"/>
    <w:rsid w:val="003A50FF"/>
    <w:rsid w:val="003A6223"/>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EE5"/>
    <w:rsid w:val="00415041"/>
    <w:rsid w:val="00416EB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2CEB"/>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50B59"/>
    <w:rsid w:val="00551F43"/>
    <w:rsid w:val="005524EB"/>
    <w:rsid w:val="00554656"/>
    <w:rsid w:val="00554A3B"/>
    <w:rsid w:val="00555714"/>
    <w:rsid w:val="00560190"/>
    <w:rsid w:val="005612B2"/>
    <w:rsid w:val="005621C1"/>
    <w:rsid w:val="0056243C"/>
    <w:rsid w:val="005642AC"/>
    <w:rsid w:val="00564C0B"/>
    <w:rsid w:val="00565D6C"/>
    <w:rsid w:val="00567249"/>
    <w:rsid w:val="005675E1"/>
    <w:rsid w:val="005701C1"/>
    <w:rsid w:val="005716B5"/>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776"/>
    <w:rsid w:val="00631AB4"/>
    <w:rsid w:val="00632C6F"/>
    <w:rsid w:val="00634AD4"/>
    <w:rsid w:val="00636971"/>
    <w:rsid w:val="00637482"/>
    <w:rsid w:val="00637C24"/>
    <w:rsid w:val="006408D0"/>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2D76"/>
    <w:rsid w:val="006D3015"/>
    <w:rsid w:val="006D331E"/>
    <w:rsid w:val="006D382E"/>
    <w:rsid w:val="006D4BB4"/>
    <w:rsid w:val="006D59A5"/>
    <w:rsid w:val="006D5F0A"/>
    <w:rsid w:val="006D72E4"/>
    <w:rsid w:val="006E27E9"/>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C1B"/>
    <w:rsid w:val="007323A0"/>
    <w:rsid w:val="0073385E"/>
    <w:rsid w:val="00734D0A"/>
    <w:rsid w:val="007363B3"/>
    <w:rsid w:val="00737851"/>
    <w:rsid w:val="00737E21"/>
    <w:rsid w:val="007401B1"/>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019"/>
    <w:rsid w:val="00755400"/>
    <w:rsid w:val="00755A95"/>
    <w:rsid w:val="00755B14"/>
    <w:rsid w:val="0075654E"/>
    <w:rsid w:val="00756C7B"/>
    <w:rsid w:val="00761501"/>
    <w:rsid w:val="0076293F"/>
    <w:rsid w:val="0076476C"/>
    <w:rsid w:val="007667C1"/>
    <w:rsid w:val="007669BB"/>
    <w:rsid w:val="00770533"/>
    <w:rsid w:val="00771EDD"/>
    <w:rsid w:val="00772CCC"/>
    <w:rsid w:val="00772F3D"/>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1D9D"/>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219A3"/>
    <w:rsid w:val="00822803"/>
    <w:rsid w:val="008228A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27DB"/>
    <w:rsid w:val="00863BEA"/>
    <w:rsid w:val="00864131"/>
    <w:rsid w:val="00864C20"/>
    <w:rsid w:val="008654DD"/>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B74"/>
    <w:rsid w:val="008A71F5"/>
    <w:rsid w:val="008A7C32"/>
    <w:rsid w:val="008B031A"/>
    <w:rsid w:val="008B0620"/>
    <w:rsid w:val="008B169D"/>
    <w:rsid w:val="008B2027"/>
    <w:rsid w:val="008B3515"/>
    <w:rsid w:val="008B425B"/>
    <w:rsid w:val="008B59A9"/>
    <w:rsid w:val="008B71AB"/>
    <w:rsid w:val="008B7799"/>
    <w:rsid w:val="008C0C80"/>
    <w:rsid w:val="008C21C7"/>
    <w:rsid w:val="008C60F2"/>
    <w:rsid w:val="008C65D5"/>
    <w:rsid w:val="008D0015"/>
    <w:rsid w:val="008D060E"/>
    <w:rsid w:val="008D1CF5"/>
    <w:rsid w:val="008D385B"/>
    <w:rsid w:val="008D4127"/>
    <w:rsid w:val="008D41D9"/>
    <w:rsid w:val="008D77F6"/>
    <w:rsid w:val="008E19F1"/>
    <w:rsid w:val="008E23BB"/>
    <w:rsid w:val="008E25EF"/>
    <w:rsid w:val="008E2A4F"/>
    <w:rsid w:val="008E57A3"/>
    <w:rsid w:val="008E596A"/>
    <w:rsid w:val="008F0D3C"/>
    <w:rsid w:val="008F1D23"/>
    <w:rsid w:val="008F2822"/>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5496"/>
    <w:rsid w:val="00915847"/>
    <w:rsid w:val="0091603B"/>
    <w:rsid w:val="009165B1"/>
    <w:rsid w:val="00916666"/>
    <w:rsid w:val="0091714D"/>
    <w:rsid w:val="00917859"/>
    <w:rsid w:val="0092024C"/>
    <w:rsid w:val="00920FE7"/>
    <w:rsid w:val="00921154"/>
    <w:rsid w:val="00921426"/>
    <w:rsid w:val="009221BC"/>
    <w:rsid w:val="00923FFA"/>
    <w:rsid w:val="0092447C"/>
    <w:rsid w:val="009249E4"/>
    <w:rsid w:val="00925174"/>
    <w:rsid w:val="00925D5A"/>
    <w:rsid w:val="00925F6F"/>
    <w:rsid w:val="009279E9"/>
    <w:rsid w:val="00927AEE"/>
    <w:rsid w:val="0093383F"/>
    <w:rsid w:val="00933DDD"/>
    <w:rsid w:val="009345DC"/>
    <w:rsid w:val="009365EA"/>
    <w:rsid w:val="009372D5"/>
    <w:rsid w:val="00937E59"/>
    <w:rsid w:val="00941541"/>
    <w:rsid w:val="00941676"/>
    <w:rsid w:val="00941D6E"/>
    <w:rsid w:val="0094242A"/>
    <w:rsid w:val="009448A1"/>
    <w:rsid w:val="00946A2E"/>
    <w:rsid w:val="00947924"/>
    <w:rsid w:val="0095006A"/>
    <w:rsid w:val="0095017A"/>
    <w:rsid w:val="0095164E"/>
    <w:rsid w:val="00953F05"/>
    <w:rsid w:val="009555CE"/>
    <w:rsid w:val="009561A7"/>
    <w:rsid w:val="00956785"/>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1484"/>
    <w:rsid w:val="009E4DCB"/>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677"/>
    <w:rsid w:val="00A02995"/>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3314"/>
    <w:rsid w:val="00A33700"/>
    <w:rsid w:val="00A33731"/>
    <w:rsid w:val="00A34FB9"/>
    <w:rsid w:val="00A37DF6"/>
    <w:rsid w:val="00A40750"/>
    <w:rsid w:val="00A413FD"/>
    <w:rsid w:val="00A42B2F"/>
    <w:rsid w:val="00A4468A"/>
    <w:rsid w:val="00A44A86"/>
    <w:rsid w:val="00A472B1"/>
    <w:rsid w:val="00A5012C"/>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74E"/>
    <w:rsid w:val="00B5283C"/>
    <w:rsid w:val="00B53543"/>
    <w:rsid w:val="00B549E3"/>
    <w:rsid w:val="00B54C3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5150"/>
    <w:rsid w:val="00BC51E5"/>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4817"/>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2A1"/>
    <w:rsid w:val="00CA3407"/>
    <w:rsid w:val="00CA3665"/>
    <w:rsid w:val="00CA4110"/>
    <w:rsid w:val="00CA5549"/>
    <w:rsid w:val="00CA5877"/>
    <w:rsid w:val="00CA74F4"/>
    <w:rsid w:val="00CB16CB"/>
    <w:rsid w:val="00CB2653"/>
    <w:rsid w:val="00CB3444"/>
    <w:rsid w:val="00CB35E4"/>
    <w:rsid w:val="00CB49A1"/>
    <w:rsid w:val="00CB5D70"/>
    <w:rsid w:val="00CB667F"/>
    <w:rsid w:val="00CB777B"/>
    <w:rsid w:val="00CC1D97"/>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4886"/>
    <w:rsid w:val="00D1550D"/>
    <w:rsid w:val="00D156C1"/>
    <w:rsid w:val="00D1623F"/>
    <w:rsid w:val="00D20611"/>
    <w:rsid w:val="00D206D3"/>
    <w:rsid w:val="00D217D1"/>
    <w:rsid w:val="00D21831"/>
    <w:rsid w:val="00D218B6"/>
    <w:rsid w:val="00D21D62"/>
    <w:rsid w:val="00D228CF"/>
    <w:rsid w:val="00D2294E"/>
    <w:rsid w:val="00D22A4E"/>
    <w:rsid w:val="00D23CD1"/>
    <w:rsid w:val="00D248EA"/>
    <w:rsid w:val="00D24B00"/>
    <w:rsid w:val="00D25FFF"/>
    <w:rsid w:val="00D266A3"/>
    <w:rsid w:val="00D2757C"/>
    <w:rsid w:val="00D27CB5"/>
    <w:rsid w:val="00D30F80"/>
    <w:rsid w:val="00D31947"/>
    <w:rsid w:val="00D31FF5"/>
    <w:rsid w:val="00D3208F"/>
    <w:rsid w:val="00D3369C"/>
    <w:rsid w:val="00D344B3"/>
    <w:rsid w:val="00D34A61"/>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0B41"/>
    <w:rsid w:val="00D70E9D"/>
    <w:rsid w:val="00D71B94"/>
    <w:rsid w:val="00D71EEA"/>
    <w:rsid w:val="00D728AE"/>
    <w:rsid w:val="00D72E10"/>
    <w:rsid w:val="00D735FC"/>
    <w:rsid w:val="00D7413C"/>
    <w:rsid w:val="00D7504F"/>
    <w:rsid w:val="00D7779C"/>
    <w:rsid w:val="00D77984"/>
    <w:rsid w:val="00D815E0"/>
    <w:rsid w:val="00D81C2C"/>
    <w:rsid w:val="00D85BB9"/>
    <w:rsid w:val="00D85C1E"/>
    <w:rsid w:val="00D90B4F"/>
    <w:rsid w:val="00D9109F"/>
    <w:rsid w:val="00D91E08"/>
    <w:rsid w:val="00D92830"/>
    <w:rsid w:val="00D93849"/>
    <w:rsid w:val="00D93FA9"/>
    <w:rsid w:val="00D94039"/>
    <w:rsid w:val="00D946ED"/>
    <w:rsid w:val="00D947F7"/>
    <w:rsid w:val="00D94EA9"/>
    <w:rsid w:val="00D959F6"/>
    <w:rsid w:val="00D96923"/>
    <w:rsid w:val="00D9714A"/>
    <w:rsid w:val="00DA0203"/>
    <w:rsid w:val="00DA0C02"/>
    <w:rsid w:val="00DA0DD6"/>
    <w:rsid w:val="00DA2197"/>
    <w:rsid w:val="00DA239D"/>
    <w:rsid w:val="00DA356C"/>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1621"/>
    <w:rsid w:val="00DC1B24"/>
    <w:rsid w:val="00DC1CE0"/>
    <w:rsid w:val="00DC2E0B"/>
    <w:rsid w:val="00DC375A"/>
    <w:rsid w:val="00DC3935"/>
    <w:rsid w:val="00DC3E51"/>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4758"/>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3DF"/>
    <w:rsid w:val="00E1076B"/>
    <w:rsid w:val="00E10CCB"/>
    <w:rsid w:val="00E11AEF"/>
    <w:rsid w:val="00E11F09"/>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6302"/>
    <w:rsid w:val="00E36710"/>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B2F"/>
    <w:rsid w:val="00ED5A9F"/>
    <w:rsid w:val="00ED6515"/>
    <w:rsid w:val="00ED72C5"/>
    <w:rsid w:val="00ED747A"/>
    <w:rsid w:val="00EE02D3"/>
    <w:rsid w:val="00EE04F7"/>
    <w:rsid w:val="00EE2D4E"/>
    <w:rsid w:val="00EE6CC8"/>
    <w:rsid w:val="00EE6E51"/>
    <w:rsid w:val="00EE72F6"/>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2B3D"/>
    <w:rsid w:val="00F83910"/>
    <w:rsid w:val="00F842FC"/>
    <w:rsid w:val="00F859A1"/>
    <w:rsid w:val="00F85D1F"/>
    <w:rsid w:val="00F865B7"/>
    <w:rsid w:val="00F869A9"/>
    <w:rsid w:val="00F879A4"/>
    <w:rsid w:val="00F87CDC"/>
    <w:rsid w:val="00F91152"/>
    <w:rsid w:val="00F91F5E"/>
    <w:rsid w:val="00F92E39"/>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09258"/>
  <w15:docId w15:val="{78BA35E3-13CF-443A-A900-1B163AE7E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0"/>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a5"/>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rsid w:val="00122E6C"/>
    <w:pPr>
      <w:ind w:leftChars="1200" w:left="2520"/>
    </w:pPr>
    <w:rPr>
      <w:rFonts w:ascii="Calibri" w:hAnsi="Calibri"/>
      <w:szCs w:val="22"/>
    </w:rPr>
  </w:style>
  <w:style w:type="paragraph" w:styleId="a6">
    <w:name w:val="Normal Indent"/>
    <w:basedOn w:val="a"/>
    <w:link w:val="a7"/>
    <w:qFormat/>
    <w:rsid w:val="00122E6C"/>
    <w:pPr>
      <w:ind w:firstLine="420"/>
    </w:pPr>
    <w:rPr>
      <w:rFonts w:eastAsia="仿宋_GB2312"/>
      <w:sz w:val="32"/>
      <w:szCs w:val="20"/>
    </w:rPr>
  </w:style>
  <w:style w:type="paragraph" w:styleId="a8">
    <w:name w:val="Body Text"/>
    <w:basedOn w:val="a"/>
    <w:link w:val="a9"/>
    <w:qFormat/>
    <w:rsid w:val="00122E6C"/>
    <w:pPr>
      <w:tabs>
        <w:tab w:val="left" w:pos="574"/>
      </w:tabs>
      <w:spacing w:line="288" w:lineRule="auto"/>
    </w:pPr>
    <w:rPr>
      <w:rFonts w:ascii="宋体" w:hAnsi="宋体"/>
      <w:szCs w:val="20"/>
    </w:rPr>
  </w:style>
  <w:style w:type="paragraph" w:styleId="aa">
    <w:name w:val="Body Text Indent"/>
    <w:basedOn w:val="a"/>
    <w:link w:val="ab"/>
    <w:qFormat/>
    <w:rsid w:val="00122E6C"/>
    <w:pPr>
      <w:spacing w:after="120"/>
      <w:ind w:leftChars="200" w:left="420"/>
    </w:pPr>
    <w:rPr>
      <w:rFonts w:eastAsia="仿宋_GB2312"/>
      <w:sz w:val="32"/>
      <w:szCs w:val="20"/>
    </w:rPr>
  </w:style>
  <w:style w:type="paragraph" w:styleId="TOC5">
    <w:name w:val="toc 5"/>
    <w:basedOn w:val="a"/>
    <w:next w:val="a"/>
    <w:uiPriority w:val="39"/>
    <w:unhideWhenUsed/>
    <w:qFormat/>
    <w:rsid w:val="00122E6C"/>
    <w:pPr>
      <w:ind w:leftChars="800" w:left="1680"/>
    </w:pPr>
    <w:rPr>
      <w:rFonts w:ascii="Calibri" w:hAnsi="Calibri"/>
      <w:szCs w:val="22"/>
    </w:rPr>
  </w:style>
  <w:style w:type="paragraph" w:styleId="TOC3">
    <w:name w:val="toc 3"/>
    <w:basedOn w:val="a"/>
    <w:next w:val="a"/>
    <w:uiPriority w:val="39"/>
    <w:unhideWhenUsed/>
    <w:qFormat/>
    <w:rsid w:val="00122E6C"/>
    <w:pPr>
      <w:ind w:leftChars="400" w:left="840"/>
    </w:pPr>
    <w:rPr>
      <w:rFonts w:ascii="Calibri" w:hAnsi="Calibri"/>
      <w:szCs w:val="22"/>
    </w:rPr>
  </w:style>
  <w:style w:type="paragraph" w:styleId="ac">
    <w:name w:val="Plain Text"/>
    <w:basedOn w:val="a"/>
    <w:link w:val="ad"/>
    <w:qFormat/>
    <w:rsid w:val="00122E6C"/>
    <w:rPr>
      <w:rFonts w:ascii="宋体" w:hAnsi="Courier New"/>
      <w:szCs w:val="20"/>
    </w:rPr>
  </w:style>
  <w:style w:type="paragraph" w:styleId="TOC8">
    <w:name w:val="toc 8"/>
    <w:basedOn w:val="a"/>
    <w:next w:val="a"/>
    <w:uiPriority w:val="39"/>
    <w:unhideWhenUsed/>
    <w:qFormat/>
    <w:rsid w:val="00122E6C"/>
    <w:pPr>
      <w:ind w:leftChars="1400" w:left="2940"/>
    </w:pPr>
    <w:rPr>
      <w:rFonts w:ascii="Calibri" w:hAnsi="Calibri"/>
      <w:szCs w:val="22"/>
    </w:rPr>
  </w:style>
  <w:style w:type="paragraph" w:styleId="ae">
    <w:name w:val="Date"/>
    <w:basedOn w:val="a"/>
    <w:next w:val="a"/>
    <w:qFormat/>
    <w:rsid w:val="00122E6C"/>
    <w:rPr>
      <w:rFonts w:eastAsia="仿宋_GB2312"/>
      <w:sz w:val="28"/>
      <w:szCs w:val="20"/>
    </w:rPr>
  </w:style>
  <w:style w:type="paragraph" w:styleId="af">
    <w:name w:val="Balloon Text"/>
    <w:basedOn w:val="a"/>
    <w:link w:val="af0"/>
    <w:qFormat/>
    <w:rsid w:val="00122E6C"/>
    <w:rPr>
      <w:sz w:val="18"/>
      <w:szCs w:val="18"/>
    </w:rPr>
  </w:style>
  <w:style w:type="paragraph" w:styleId="af1">
    <w:name w:val="footer"/>
    <w:basedOn w:val="a"/>
    <w:link w:val="af2"/>
    <w:uiPriority w:val="99"/>
    <w:qFormat/>
    <w:rsid w:val="00122E6C"/>
    <w:pPr>
      <w:tabs>
        <w:tab w:val="center" w:pos="4153"/>
        <w:tab w:val="right" w:pos="8306"/>
      </w:tabs>
      <w:snapToGrid w:val="0"/>
      <w:jc w:val="left"/>
    </w:pPr>
    <w:rPr>
      <w:sz w:val="18"/>
      <w:szCs w:val="18"/>
    </w:rPr>
  </w:style>
  <w:style w:type="paragraph" w:styleId="af3">
    <w:name w:val="header"/>
    <w:basedOn w:val="a"/>
    <w:link w:val="af4"/>
    <w:uiPriority w:val="99"/>
    <w:qFormat/>
    <w:rsid w:val="00122E6C"/>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122E6C"/>
  </w:style>
  <w:style w:type="paragraph" w:styleId="TOC4">
    <w:name w:val="toc 4"/>
    <w:basedOn w:val="a"/>
    <w:next w:val="a"/>
    <w:uiPriority w:val="39"/>
    <w:unhideWhenUsed/>
    <w:qFormat/>
    <w:rsid w:val="00122E6C"/>
    <w:pPr>
      <w:ind w:leftChars="600" w:left="1260"/>
    </w:pPr>
    <w:rPr>
      <w:rFonts w:ascii="Calibri" w:hAnsi="Calibri"/>
      <w:szCs w:val="22"/>
    </w:rPr>
  </w:style>
  <w:style w:type="paragraph" w:styleId="TOC6">
    <w:name w:val="toc 6"/>
    <w:basedOn w:val="a"/>
    <w:next w:val="a"/>
    <w:uiPriority w:val="39"/>
    <w:unhideWhenUsed/>
    <w:qFormat/>
    <w:rsid w:val="00122E6C"/>
    <w:pPr>
      <w:ind w:leftChars="1000" w:left="2100"/>
    </w:pPr>
    <w:rPr>
      <w:rFonts w:ascii="Calibri" w:hAnsi="Calibri"/>
      <w:szCs w:val="22"/>
    </w:rPr>
  </w:style>
  <w:style w:type="paragraph" w:styleId="30">
    <w:name w:val="Body Text Indent 3"/>
    <w:basedOn w:val="a"/>
    <w:link w:val="31"/>
    <w:qFormat/>
    <w:rsid w:val="00122E6C"/>
    <w:pPr>
      <w:spacing w:after="120"/>
      <w:ind w:leftChars="200" w:left="420"/>
    </w:pPr>
    <w:rPr>
      <w:sz w:val="16"/>
      <w:szCs w:val="16"/>
    </w:rPr>
  </w:style>
  <w:style w:type="paragraph" w:styleId="TOC2">
    <w:name w:val="toc 2"/>
    <w:basedOn w:val="a"/>
    <w:next w:val="a"/>
    <w:uiPriority w:val="39"/>
    <w:qFormat/>
    <w:rsid w:val="00122E6C"/>
    <w:pPr>
      <w:tabs>
        <w:tab w:val="left" w:pos="1260"/>
        <w:tab w:val="right" w:leader="dot" w:pos="8303"/>
      </w:tabs>
      <w:ind w:leftChars="200" w:left="420"/>
    </w:pPr>
  </w:style>
  <w:style w:type="paragraph" w:styleId="TOC9">
    <w:name w:val="toc 9"/>
    <w:basedOn w:val="a"/>
    <w:next w:val="a"/>
    <w:uiPriority w:val="39"/>
    <w:unhideWhenUsed/>
    <w:qFormat/>
    <w:rsid w:val="00122E6C"/>
    <w:pPr>
      <w:ind w:leftChars="1600" w:left="3360"/>
    </w:pPr>
    <w:rPr>
      <w:rFonts w:ascii="Calibri" w:hAnsi="Calibri"/>
      <w:szCs w:val="22"/>
    </w:rPr>
  </w:style>
  <w:style w:type="table" w:styleId="af5">
    <w:name w:val="Table Grid"/>
    <w:basedOn w:val="a3"/>
    <w:qFormat/>
    <w:rsid w:val="00122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2"/>
    <w:qFormat/>
    <w:rsid w:val="00122E6C"/>
  </w:style>
  <w:style w:type="character" w:styleId="af7">
    <w:name w:val="FollowedHyperlink"/>
    <w:basedOn w:val="a2"/>
    <w:qFormat/>
    <w:rsid w:val="00122E6C"/>
    <w:rPr>
      <w:color w:val="800080"/>
      <w:u w:val="single"/>
    </w:rPr>
  </w:style>
  <w:style w:type="character" w:styleId="af8">
    <w:name w:val="Hyperlink"/>
    <w:basedOn w:val="a2"/>
    <w:uiPriority w:val="99"/>
    <w:qFormat/>
    <w:rsid w:val="00122E6C"/>
  </w:style>
  <w:style w:type="character" w:customStyle="1" w:styleId="10">
    <w:name w:val="标题 1 字符"/>
    <w:link w:val="1"/>
    <w:qFormat/>
    <w:rsid w:val="00122E6C"/>
    <w:rPr>
      <w:rFonts w:eastAsia="宋体"/>
      <w:b/>
      <w:bCs/>
      <w:kern w:val="44"/>
      <w:sz w:val="44"/>
      <w:szCs w:val="44"/>
      <w:lang w:val="en-US" w:eastAsia="zh-CN" w:bidi="ar-SA"/>
    </w:rPr>
  </w:style>
  <w:style w:type="character" w:customStyle="1" w:styleId="af2">
    <w:name w:val="页脚 字符"/>
    <w:basedOn w:val="a2"/>
    <w:link w:val="af1"/>
    <w:uiPriority w:val="99"/>
    <w:qFormat/>
    <w:rsid w:val="00122E6C"/>
    <w:rPr>
      <w:kern w:val="2"/>
      <w:sz w:val="18"/>
      <w:szCs w:val="18"/>
    </w:rPr>
  </w:style>
  <w:style w:type="character" w:customStyle="1" w:styleId="a9">
    <w:name w:val="正文文本 字符"/>
    <w:basedOn w:val="a2"/>
    <w:link w:val="a8"/>
    <w:qFormat/>
    <w:rsid w:val="00122E6C"/>
    <w:rPr>
      <w:rFonts w:ascii="宋体" w:hAnsi="宋体"/>
      <w:kern w:val="2"/>
      <w:sz w:val="21"/>
    </w:rPr>
  </w:style>
  <w:style w:type="character" w:customStyle="1" w:styleId="ab">
    <w:name w:val="正文文本缩进 字符"/>
    <w:basedOn w:val="a2"/>
    <w:link w:val="aa"/>
    <w:qFormat/>
    <w:rsid w:val="00122E6C"/>
    <w:rPr>
      <w:rFonts w:eastAsia="仿宋_GB2312"/>
      <w:kern w:val="2"/>
      <w:sz w:val="32"/>
    </w:rPr>
  </w:style>
  <w:style w:type="character" w:customStyle="1" w:styleId="a7">
    <w:name w:val="正文缩进 字符"/>
    <w:basedOn w:val="a2"/>
    <w:link w:val="a6"/>
    <w:qFormat/>
    <w:locked/>
    <w:rsid w:val="00122E6C"/>
    <w:rPr>
      <w:rFonts w:eastAsia="仿宋_GB2312"/>
      <w:kern w:val="2"/>
      <w:sz w:val="32"/>
      <w:lang w:val="en-US" w:eastAsia="zh-CN" w:bidi="ar-SA"/>
    </w:rPr>
  </w:style>
  <w:style w:type="paragraph" w:customStyle="1" w:styleId="TOC10">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af0">
    <w:name w:val="批注框文本 字符"/>
    <w:basedOn w:val="a2"/>
    <w:link w:val="af"/>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9">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a"/>
    <w:qFormat/>
    <w:rsid w:val="00122E6C"/>
    <w:rPr>
      <w:sz w:val="24"/>
    </w:rPr>
  </w:style>
  <w:style w:type="paragraph" w:customStyle="1" w:styleId="afa">
    <w:name w:val="正文内容"/>
    <w:basedOn w:val="a"/>
    <w:link w:val="858D7CFB-ED40-4347-BF05-701D383B685F"/>
    <w:qFormat/>
    <w:rsid w:val="00122E6C"/>
    <w:rPr>
      <w:kern w:val="0"/>
      <w:sz w:val="24"/>
      <w:szCs w:val="20"/>
    </w:rPr>
  </w:style>
  <w:style w:type="paragraph" w:customStyle="1" w:styleId="afb">
    <w:name w:val="小标题"/>
    <w:basedOn w:val="a"/>
    <w:qFormat/>
    <w:rsid w:val="00122E6C"/>
    <w:pPr>
      <w:outlineLvl w:val="2"/>
    </w:pPr>
    <w:rPr>
      <w:b/>
      <w:sz w:val="24"/>
      <w:szCs w:val="20"/>
    </w:rPr>
  </w:style>
  <w:style w:type="character" w:customStyle="1" w:styleId="ad">
    <w:name w:val="纯文本 字符"/>
    <w:basedOn w:val="a2"/>
    <w:link w:val="ac"/>
    <w:qFormat/>
    <w:rsid w:val="00122E6C"/>
    <w:rPr>
      <w:rFonts w:ascii="宋体" w:hAnsi="Courier New"/>
      <w:kern w:val="2"/>
      <w:sz w:val="21"/>
    </w:rPr>
  </w:style>
  <w:style w:type="character" w:customStyle="1" w:styleId="31">
    <w:name w:val="正文文本缩进 3 字符"/>
    <w:basedOn w:val="a2"/>
    <w:link w:val="30"/>
    <w:qFormat/>
    <w:rsid w:val="00122E6C"/>
    <w:rPr>
      <w:kern w:val="2"/>
      <w:sz w:val="16"/>
      <w:szCs w:val="16"/>
    </w:rPr>
  </w:style>
  <w:style w:type="character" w:customStyle="1" w:styleId="20">
    <w:name w:val="标题 2 字符"/>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af4">
    <w:name w:val="页眉 字符"/>
    <w:basedOn w:val="a2"/>
    <w:link w:val="af3"/>
    <w:uiPriority w:val="99"/>
    <w:qFormat/>
    <w:rsid w:val="00E87E6D"/>
    <w:rPr>
      <w:kern w:val="2"/>
      <w:sz w:val="18"/>
      <w:szCs w:val="18"/>
    </w:rPr>
  </w:style>
  <w:style w:type="paragraph" w:styleId="afc">
    <w:name w:val="Normal (Web)"/>
    <w:basedOn w:val="a"/>
    <w:uiPriority w:val="99"/>
    <w:rsid w:val="00DA6269"/>
    <w:pPr>
      <w:widowControl/>
      <w:spacing w:before="100" w:beforeAutospacing="1" w:after="100" w:afterAutospacing="1"/>
      <w:jc w:val="left"/>
    </w:pPr>
    <w:rPr>
      <w:kern w:val="0"/>
      <w:sz w:val="24"/>
    </w:rPr>
  </w:style>
  <w:style w:type="paragraph" w:customStyle="1" w:styleId="afd">
    <w:name w:val="样式"/>
    <w:qFormat/>
    <w:rsid w:val="00DA6269"/>
    <w:pPr>
      <w:widowControl w:val="0"/>
      <w:adjustRightInd w:val="0"/>
      <w:spacing w:line="360" w:lineRule="auto"/>
      <w:ind w:firstLine="482"/>
      <w:jc w:val="both"/>
    </w:pPr>
    <w:rPr>
      <w:sz w:val="24"/>
    </w:rPr>
  </w:style>
  <w:style w:type="character" w:customStyle="1" w:styleId="Char1">
    <w:name w:val="纯文本 Char1"/>
    <w:qFormat/>
    <w:rsid w:val="00B40EC7"/>
    <w:rPr>
      <w:rFonts w:ascii="宋体" w:hAnsi="Courier New"/>
      <w:kern w:val="2"/>
      <w:sz w:val="21"/>
    </w:rPr>
  </w:style>
  <w:style w:type="table" w:customStyle="1" w:styleId="11">
    <w:name w:val="网格型1"/>
    <w:basedOn w:val="a3"/>
    <w:next w:val="af5"/>
    <w:uiPriority w:val="59"/>
    <w:rsid w:val="00B40EC7"/>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e">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a5">
    <w:name w:val="标题 字符"/>
    <w:link w:val="a1"/>
    <w:locked/>
    <w:rsid w:val="00195882"/>
    <w:rPr>
      <w:rFonts w:ascii="Arial" w:hAnsi="Arial" w:cs="Arial"/>
      <w:b/>
      <w:bCs/>
      <w:kern w:val="2"/>
      <w:sz w:val="28"/>
      <w:szCs w:val="32"/>
    </w:rPr>
  </w:style>
  <w:style w:type="paragraph" w:styleId="aff">
    <w:name w:val="Document Map"/>
    <w:basedOn w:val="a"/>
    <w:link w:val="aff0"/>
    <w:rsid w:val="00ED1185"/>
    <w:rPr>
      <w:rFonts w:ascii="宋体"/>
      <w:sz w:val="18"/>
      <w:szCs w:val="18"/>
    </w:rPr>
  </w:style>
  <w:style w:type="character" w:customStyle="1" w:styleId="aff0">
    <w:name w:val="文档结构图 字符"/>
    <w:basedOn w:val="a2"/>
    <w:link w:val="aff"/>
    <w:rsid w:val="00ED1185"/>
    <w:rPr>
      <w:rFonts w:ascii="宋体"/>
      <w:kern w:val="2"/>
      <w:sz w:val="18"/>
      <w:szCs w:val="18"/>
    </w:rPr>
  </w:style>
  <w:style w:type="character" w:styleId="aff1">
    <w:name w:val="Strong"/>
    <w:basedOn w:val="a2"/>
    <w:uiPriority w:val="22"/>
    <w:qFormat/>
    <w:rsid w:val="00B05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863</Words>
  <Characters>4920</Characters>
  <Application>Microsoft Office Word</Application>
  <DocSecurity>0</DocSecurity>
  <Lines>41</Lines>
  <Paragraphs>11</Paragraphs>
  <ScaleCrop>false</ScaleCrop>
  <Company>wz</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5</cp:revision>
  <cp:lastPrinted>2023-03-28T09:32:00Z</cp:lastPrinted>
  <dcterms:created xsi:type="dcterms:W3CDTF">2025-04-02T05:50:00Z</dcterms:created>
  <dcterms:modified xsi:type="dcterms:W3CDTF">2025-04-24T06:10:00Z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